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89778C" w:rsidRDefault="001C6B56">
      <w:pPr>
        <w:jc w:val="center"/>
        <w:rPr>
          <w:b/>
          <w:sz w:val="24"/>
          <w:szCs w:val="24"/>
        </w:rPr>
      </w:pPr>
      <w:r>
        <w:rPr>
          <w:b/>
          <w:noProof/>
          <w:sz w:val="24"/>
          <w:szCs w:val="24"/>
        </w:rPr>
        <w:drawing>
          <wp:anchor distT="114300" distB="114300" distL="114300" distR="114300" simplePos="0" relativeHeight="251658240" behindDoc="1" locked="0" layoutInCell="1" hidden="0" allowOverlap="1">
            <wp:simplePos x="0" y="0"/>
            <wp:positionH relativeFrom="page">
              <wp:posOffset>8772525</wp:posOffset>
            </wp:positionH>
            <wp:positionV relativeFrom="page">
              <wp:posOffset>114300</wp:posOffset>
            </wp:positionV>
            <wp:extent cx="1109663" cy="1109663"/>
            <wp:effectExtent l="0" t="0" r="0" b="0"/>
            <wp:wrapNone/>
            <wp:docPr id="4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
                    <a:srcRect/>
                    <a:stretch>
                      <a:fillRect/>
                    </a:stretch>
                  </pic:blipFill>
                  <pic:spPr>
                    <a:xfrm>
                      <a:off x="0" y="0"/>
                      <a:ext cx="1109663" cy="1109663"/>
                    </a:xfrm>
                    <a:prstGeom prst="rect">
                      <a:avLst/>
                    </a:prstGeom>
                    <a:ln/>
                  </pic:spPr>
                </pic:pic>
              </a:graphicData>
            </a:graphic>
          </wp:anchor>
        </w:drawing>
      </w:r>
      <w:r>
        <w:rPr>
          <w:b/>
          <w:sz w:val="24"/>
          <w:szCs w:val="24"/>
        </w:rPr>
        <w:t>#DefundRacism - Posting Plan I</w:t>
      </w:r>
    </w:p>
    <w:p w14:paraId="00000002" w14:textId="77777777" w:rsidR="0089778C" w:rsidRDefault="0089778C">
      <w:pPr>
        <w:rPr>
          <w:sz w:val="16"/>
          <w:szCs w:val="16"/>
        </w:rPr>
      </w:pPr>
    </w:p>
    <w:p w14:paraId="00000003" w14:textId="77777777" w:rsidR="0089778C" w:rsidRDefault="0089778C">
      <w:pPr>
        <w:spacing w:after="200"/>
        <w:jc w:val="both"/>
        <w:rPr>
          <w:sz w:val="16"/>
          <w:szCs w:val="16"/>
        </w:rPr>
      </w:pPr>
    </w:p>
    <w:p w14:paraId="00000004" w14:textId="77777777" w:rsidR="0089778C" w:rsidRDefault="001C6B56">
      <w:pPr>
        <w:spacing w:after="200"/>
        <w:jc w:val="both"/>
        <w:rPr>
          <w:sz w:val="18"/>
          <w:szCs w:val="18"/>
        </w:rPr>
      </w:pPr>
      <w:r>
        <w:rPr>
          <w:sz w:val="18"/>
          <w:szCs w:val="18"/>
        </w:rPr>
        <w:t xml:space="preserve">The campaign #DefundRacism aims to stop the transfer of charitable money to racist and illegal settler-organizations in Historic Palestine. We call for an investigation of the settler organizations` charity status by the Attorney General in New York State, where these organizations, or their fiscal sponsors are registered. This would end the flow of charitable money to settler-colonialism. In this Posting Plan, you find everything you need to support the campaign on </w:t>
      </w:r>
      <w:proofErr w:type="gramStart"/>
      <w:r>
        <w:rPr>
          <w:sz w:val="18"/>
          <w:szCs w:val="18"/>
        </w:rPr>
        <w:t>Social Media</w:t>
      </w:r>
      <w:proofErr w:type="gramEnd"/>
      <w:r>
        <w:rPr>
          <w:sz w:val="18"/>
          <w:szCs w:val="18"/>
        </w:rPr>
        <w:t>.</w:t>
      </w:r>
    </w:p>
    <w:p w14:paraId="00000005" w14:textId="77777777" w:rsidR="0089778C" w:rsidRDefault="001C6B56">
      <w:pPr>
        <w:spacing w:before="240" w:after="320"/>
        <w:jc w:val="both"/>
        <w:rPr>
          <w:sz w:val="18"/>
          <w:szCs w:val="18"/>
        </w:rPr>
      </w:pPr>
      <w:r>
        <w:rPr>
          <w:sz w:val="18"/>
          <w:szCs w:val="18"/>
        </w:rPr>
        <w:t xml:space="preserve">We have planned three posts per week. The links to the graphics are in the right </w:t>
      </w:r>
      <w:proofErr w:type="gramStart"/>
      <w:r>
        <w:rPr>
          <w:sz w:val="18"/>
          <w:szCs w:val="18"/>
        </w:rPr>
        <w:t>column, and</w:t>
      </w:r>
      <w:proofErr w:type="gramEnd"/>
      <w:r>
        <w:rPr>
          <w:sz w:val="18"/>
          <w:szCs w:val="18"/>
        </w:rPr>
        <w:t xml:space="preserve"> can be downloaded with the link next to it. And of course, in any post your organization does about the settler-organizations and current situation, you can simply add the link to the petition: </w:t>
      </w:r>
      <w:hyperlink r:id="rId5">
        <w:r>
          <w:rPr>
            <w:color w:val="1155CC"/>
            <w:sz w:val="18"/>
            <w:szCs w:val="18"/>
            <w:u w:val="single"/>
          </w:rPr>
          <w:t>defundracism.org</w:t>
        </w:r>
      </w:hyperlink>
      <w:r>
        <w:rPr>
          <w:sz w:val="18"/>
          <w:szCs w:val="18"/>
        </w:rPr>
        <w:t xml:space="preserve"> &amp; the Hashtag #DefundRacism</w:t>
      </w:r>
    </w:p>
    <w:p w14:paraId="00000006" w14:textId="77777777" w:rsidR="0089778C" w:rsidRDefault="0089778C">
      <w:pPr>
        <w:rPr>
          <w:sz w:val="16"/>
          <w:szCs w:val="16"/>
        </w:rPr>
      </w:pPr>
    </w:p>
    <w:tbl>
      <w:tblPr>
        <w:tblStyle w:val="a"/>
        <w:tblW w:w="15225" w:type="dxa"/>
        <w:tblInd w:w="-1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00"/>
        <w:gridCol w:w="3030"/>
        <w:gridCol w:w="2415"/>
        <w:gridCol w:w="1830"/>
        <w:gridCol w:w="3030"/>
        <w:gridCol w:w="1410"/>
        <w:gridCol w:w="1410"/>
        <w:gridCol w:w="1500"/>
      </w:tblGrid>
      <w:tr w:rsidR="0089778C" w14:paraId="7F17B2BB" w14:textId="77777777">
        <w:tc>
          <w:tcPr>
            <w:tcW w:w="600" w:type="dxa"/>
            <w:shd w:val="clear" w:color="auto" w:fill="auto"/>
            <w:tcMar>
              <w:top w:w="100" w:type="dxa"/>
              <w:left w:w="100" w:type="dxa"/>
              <w:bottom w:w="100" w:type="dxa"/>
              <w:right w:w="100" w:type="dxa"/>
            </w:tcMar>
          </w:tcPr>
          <w:p w14:paraId="00000007" w14:textId="77777777" w:rsidR="0089778C" w:rsidRDefault="001C6B56">
            <w:pPr>
              <w:widowControl w:val="0"/>
              <w:spacing w:line="240" w:lineRule="auto"/>
              <w:rPr>
                <w:sz w:val="16"/>
                <w:szCs w:val="16"/>
              </w:rPr>
            </w:pPr>
            <w:r>
              <w:rPr>
                <w:sz w:val="16"/>
                <w:szCs w:val="16"/>
              </w:rPr>
              <w:t>Date:</w:t>
            </w:r>
          </w:p>
        </w:tc>
        <w:tc>
          <w:tcPr>
            <w:tcW w:w="3030" w:type="dxa"/>
            <w:shd w:val="clear" w:color="auto" w:fill="auto"/>
            <w:tcMar>
              <w:top w:w="100" w:type="dxa"/>
              <w:left w:w="100" w:type="dxa"/>
              <w:bottom w:w="100" w:type="dxa"/>
              <w:right w:w="100" w:type="dxa"/>
            </w:tcMar>
          </w:tcPr>
          <w:p w14:paraId="00000008" w14:textId="77777777" w:rsidR="0089778C" w:rsidRDefault="001C6B56">
            <w:pPr>
              <w:widowControl w:val="0"/>
              <w:spacing w:line="240" w:lineRule="auto"/>
              <w:rPr>
                <w:sz w:val="16"/>
                <w:szCs w:val="16"/>
              </w:rPr>
            </w:pPr>
            <w:r>
              <w:rPr>
                <w:sz w:val="16"/>
                <w:szCs w:val="16"/>
              </w:rPr>
              <w:t>Facebook Text:</w:t>
            </w:r>
          </w:p>
        </w:tc>
        <w:tc>
          <w:tcPr>
            <w:tcW w:w="2415" w:type="dxa"/>
            <w:shd w:val="clear" w:color="auto" w:fill="auto"/>
            <w:tcMar>
              <w:top w:w="100" w:type="dxa"/>
              <w:left w:w="100" w:type="dxa"/>
              <w:bottom w:w="100" w:type="dxa"/>
              <w:right w:w="100" w:type="dxa"/>
            </w:tcMar>
          </w:tcPr>
          <w:p w14:paraId="00000009" w14:textId="77777777" w:rsidR="0089778C" w:rsidRDefault="001C6B56">
            <w:pPr>
              <w:widowControl w:val="0"/>
              <w:spacing w:line="240" w:lineRule="auto"/>
              <w:rPr>
                <w:sz w:val="16"/>
                <w:szCs w:val="16"/>
              </w:rPr>
            </w:pPr>
            <w:r>
              <w:rPr>
                <w:sz w:val="16"/>
                <w:szCs w:val="16"/>
              </w:rPr>
              <w:t>Arabic Text:</w:t>
            </w:r>
          </w:p>
        </w:tc>
        <w:tc>
          <w:tcPr>
            <w:tcW w:w="1830" w:type="dxa"/>
            <w:shd w:val="clear" w:color="auto" w:fill="auto"/>
            <w:tcMar>
              <w:top w:w="100" w:type="dxa"/>
              <w:left w:w="100" w:type="dxa"/>
              <w:bottom w:w="100" w:type="dxa"/>
              <w:right w:w="100" w:type="dxa"/>
            </w:tcMar>
          </w:tcPr>
          <w:p w14:paraId="0000000A" w14:textId="77777777" w:rsidR="0089778C" w:rsidRDefault="001C6B56">
            <w:pPr>
              <w:widowControl w:val="0"/>
              <w:spacing w:line="240" w:lineRule="auto"/>
              <w:rPr>
                <w:sz w:val="16"/>
                <w:szCs w:val="16"/>
              </w:rPr>
            </w:pPr>
            <w:r>
              <w:rPr>
                <w:sz w:val="16"/>
                <w:szCs w:val="16"/>
              </w:rPr>
              <w:t>Twitter Text:</w:t>
            </w:r>
          </w:p>
        </w:tc>
        <w:tc>
          <w:tcPr>
            <w:tcW w:w="3030" w:type="dxa"/>
            <w:shd w:val="clear" w:color="auto" w:fill="auto"/>
            <w:tcMar>
              <w:top w:w="100" w:type="dxa"/>
              <w:left w:w="100" w:type="dxa"/>
              <w:bottom w:w="100" w:type="dxa"/>
              <w:right w:w="100" w:type="dxa"/>
            </w:tcMar>
          </w:tcPr>
          <w:p w14:paraId="0000000B" w14:textId="77777777" w:rsidR="0089778C" w:rsidRDefault="001C6B56">
            <w:pPr>
              <w:widowControl w:val="0"/>
              <w:spacing w:line="240" w:lineRule="auto"/>
              <w:rPr>
                <w:sz w:val="16"/>
                <w:szCs w:val="16"/>
              </w:rPr>
            </w:pPr>
            <w:r>
              <w:rPr>
                <w:sz w:val="16"/>
                <w:szCs w:val="16"/>
              </w:rPr>
              <w:t>Insta-Text:</w:t>
            </w:r>
          </w:p>
        </w:tc>
        <w:tc>
          <w:tcPr>
            <w:tcW w:w="1410" w:type="dxa"/>
            <w:shd w:val="clear" w:color="auto" w:fill="auto"/>
            <w:tcMar>
              <w:top w:w="100" w:type="dxa"/>
              <w:left w:w="100" w:type="dxa"/>
              <w:bottom w:w="100" w:type="dxa"/>
              <w:right w:w="100" w:type="dxa"/>
            </w:tcMar>
          </w:tcPr>
          <w:p w14:paraId="0000000C" w14:textId="77777777" w:rsidR="0089778C" w:rsidRDefault="001C6B56">
            <w:pPr>
              <w:widowControl w:val="0"/>
              <w:spacing w:line="240" w:lineRule="auto"/>
              <w:rPr>
                <w:sz w:val="16"/>
                <w:szCs w:val="16"/>
              </w:rPr>
            </w:pPr>
            <w:r>
              <w:rPr>
                <w:sz w:val="16"/>
                <w:szCs w:val="16"/>
              </w:rPr>
              <w:t>Photo English (Insta)</w:t>
            </w:r>
          </w:p>
        </w:tc>
        <w:tc>
          <w:tcPr>
            <w:tcW w:w="1410" w:type="dxa"/>
            <w:shd w:val="clear" w:color="auto" w:fill="auto"/>
            <w:tcMar>
              <w:top w:w="100" w:type="dxa"/>
              <w:left w:w="100" w:type="dxa"/>
              <w:bottom w:w="100" w:type="dxa"/>
              <w:right w:w="100" w:type="dxa"/>
            </w:tcMar>
          </w:tcPr>
          <w:p w14:paraId="0000000D" w14:textId="77777777" w:rsidR="0089778C" w:rsidRDefault="001C6B56">
            <w:pPr>
              <w:widowControl w:val="0"/>
              <w:spacing w:line="240" w:lineRule="auto"/>
              <w:rPr>
                <w:sz w:val="16"/>
                <w:szCs w:val="16"/>
              </w:rPr>
            </w:pPr>
            <w:r>
              <w:rPr>
                <w:sz w:val="16"/>
                <w:szCs w:val="16"/>
              </w:rPr>
              <w:t>Photo English (FB/Twitter)</w:t>
            </w:r>
          </w:p>
        </w:tc>
        <w:tc>
          <w:tcPr>
            <w:tcW w:w="1500" w:type="dxa"/>
            <w:shd w:val="clear" w:color="auto" w:fill="auto"/>
            <w:tcMar>
              <w:top w:w="100" w:type="dxa"/>
              <w:left w:w="100" w:type="dxa"/>
              <w:bottom w:w="100" w:type="dxa"/>
              <w:right w:w="100" w:type="dxa"/>
            </w:tcMar>
          </w:tcPr>
          <w:p w14:paraId="0000000E" w14:textId="77777777" w:rsidR="0089778C" w:rsidRDefault="001C6B56">
            <w:pPr>
              <w:widowControl w:val="0"/>
              <w:spacing w:line="240" w:lineRule="auto"/>
              <w:rPr>
                <w:sz w:val="16"/>
                <w:szCs w:val="16"/>
              </w:rPr>
            </w:pPr>
            <w:r>
              <w:rPr>
                <w:sz w:val="16"/>
                <w:szCs w:val="16"/>
              </w:rPr>
              <w:t>Photo Arabic</w:t>
            </w:r>
          </w:p>
        </w:tc>
      </w:tr>
      <w:tr w:rsidR="0089778C" w14:paraId="4B30B109" w14:textId="77777777">
        <w:tc>
          <w:tcPr>
            <w:tcW w:w="600" w:type="dxa"/>
            <w:shd w:val="clear" w:color="auto" w:fill="auto"/>
            <w:tcMar>
              <w:top w:w="100" w:type="dxa"/>
              <w:left w:w="100" w:type="dxa"/>
              <w:bottom w:w="100" w:type="dxa"/>
              <w:right w:w="100" w:type="dxa"/>
            </w:tcMar>
          </w:tcPr>
          <w:p w14:paraId="0000000F" w14:textId="77777777" w:rsidR="0089778C" w:rsidRDefault="001C6B56">
            <w:pPr>
              <w:widowControl w:val="0"/>
              <w:spacing w:line="240" w:lineRule="auto"/>
              <w:rPr>
                <w:sz w:val="12"/>
                <w:szCs w:val="12"/>
              </w:rPr>
            </w:pPr>
            <w:r>
              <w:rPr>
                <w:sz w:val="12"/>
                <w:szCs w:val="12"/>
              </w:rPr>
              <w:t xml:space="preserve">Week 1 </w:t>
            </w:r>
            <w:r>
              <w:rPr>
                <w:sz w:val="12"/>
                <w:szCs w:val="12"/>
              </w:rPr>
              <w:br/>
            </w:r>
          </w:p>
        </w:tc>
        <w:tc>
          <w:tcPr>
            <w:tcW w:w="3030" w:type="dxa"/>
            <w:shd w:val="clear" w:color="auto" w:fill="auto"/>
            <w:tcMar>
              <w:top w:w="100" w:type="dxa"/>
              <w:left w:w="100" w:type="dxa"/>
              <w:bottom w:w="100" w:type="dxa"/>
              <w:right w:w="100" w:type="dxa"/>
            </w:tcMar>
          </w:tcPr>
          <w:p w14:paraId="00000010" w14:textId="77777777" w:rsidR="0089778C" w:rsidRDefault="001C6B56">
            <w:pPr>
              <w:rPr>
                <w:sz w:val="16"/>
                <w:szCs w:val="16"/>
              </w:rPr>
            </w:pPr>
            <w:r>
              <w:rPr>
                <w:sz w:val="16"/>
                <w:szCs w:val="16"/>
              </w:rPr>
              <w:t xml:space="preserve">From Sheikh Jarrah and Silwan to Hebron and the </w:t>
            </w:r>
            <w:proofErr w:type="spellStart"/>
            <w:r>
              <w:rPr>
                <w:sz w:val="16"/>
                <w:szCs w:val="16"/>
              </w:rPr>
              <w:t>Naqab</w:t>
            </w:r>
            <w:proofErr w:type="spellEnd"/>
            <w:r>
              <w:rPr>
                <w:sz w:val="16"/>
                <w:szCs w:val="16"/>
              </w:rPr>
              <w:t>, Israeli settler organizations work to demolish Palestinian homes and evict entire Palestinian communities. These settler organizations' actions are funded by charitable money from the US. Palestinian and international activists on the ground are calling on the people in the US to stop funding racism under the guise of "charitable works."</w:t>
            </w:r>
          </w:p>
          <w:p w14:paraId="00000011" w14:textId="77777777" w:rsidR="0089778C" w:rsidRDefault="0089778C">
            <w:pPr>
              <w:rPr>
                <w:sz w:val="16"/>
                <w:szCs w:val="16"/>
              </w:rPr>
            </w:pPr>
          </w:p>
          <w:p w14:paraId="00000012" w14:textId="77777777" w:rsidR="0089778C" w:rsidRDefault="001C6B56">
            <w:pPr>
              <w:rPr>
                <w:sz w:val="16"/>
                <w:szCs w:val="16"/>
              </w:rPr>
            </w:pPr>
            <w:r>
              <w:rPr>
                <w:sz w:val="16"/>
                <w:szCs w:val="16"/>
              </w:rPr>
              <w:t>We call for the New York State Attorney General to investigate and revoke the charitable status of organizations funding settler-colonialism.</w:t>
            </w:r>
          </w:p>
          <w:p w14:paraId="00000013" w14:textId="77777777" w:rsidR="0089778C" w:rsidRDefault="0089778C">
            <w:pPr>
              <w:rPr>
                <w:sz w:val="16"/>
                <w:szCs w:val="16"/>
              </w:rPr>
            </w:pPr>
          </w:p>
          <w:p w14:paraId="00000014" w14:textId="77777777" w:rsidR="0089778C" w:rsidRDefault="001C6B56">
            <w:pPr>
              <w:rPr>
                <w:sz w:val="16"/>
                <w:szCs w:val="16"/>
              </w:rPr>
            </w:pPr>
            <w:r>
              <w:rPr>
                <w:sz w:val="16"/>
                <w:szCs w:val="16"/>
              </w:rPr>
              <w:t>Join our campaign to #DefundRacism</w:t>
            </w:r>
          </w:p>
          <w:p w14:paraId="00000018" w14:textId="58604C6C" w:rsidR="0089778C" w:rsidRDefault="001C6B56" w:rsidP="004C3A1C">
            <w:pPr>
              <w:rPr>
                <w:sz w:val="16"/>
                <w:szCs w:val="16"/>
              </w:rPr>
            </w:pPr>
            <w:r>
              <w:rPr>
                <w:sz w:val="16"/>
                <w:szCs w:val="16"/>
              </w:rPr>
              <w:t>defundracism.org</w:t>
            </w:r>
          </w:p>
        </w:tc>
        <w:tc>
          <w:tcPr>
            <w:tcW w:w="2415" w:type="dxa"/>
            <w:shd w:val="clear" w:color="auto" w:fill="auto"/>
            <w:tcMar>
              <w:top w:w="100" w:type="dxa"/>
              <w:left w:w="100" w:type="dxa"/>
              <w:bottom w:w="100" w:type="dxa"/>
              <w:right w:w="100" w:type="dxa"/>
            </w:tcMar>
          </w:tcPr>
          <w:p w14:paraId="00000019" w14:textId="77777777" w:rsidR="0089778C" w:rsidRDefault="001C6B56">
            <w:pPr>
              <w:rPr>
                <w:sz w:val="16"/>
                <w:szCs w:val="16"/>
              </w:rPr>
            </w:pPr>
            <w:r>
              <w:rPr>
                <w:sz w:val="16"/>
                <w:szCs w:val="16"/>
                <w:rtl/>
              </w:rPr>
              <w:t>من الشيخ جراح وسلوان إلى الخليل والنقب، تعمل منظمات المستوطنين الإسرائيلية على هدم منازل الفلسطينيين وطرد مجتمعات فلسطينية بأكملها. يتم تمويل أعمال منظمات المستوطنين هذه من الأموال الخيرية من الولايات المتحدة. يدعو نشطاء فلسطينيون ودوليون على الأرض الناس في الولايات المتحدة إلى وقف تمويل العنصرية تحت ستار "الأعمال الخيرية</w:t>
            </w:r>
            <w:r>
              <w:rPr>
                <w:sz w:val="16"/>
                <w:szCs w:val="16"/>
              </w:rPr>
              <w:t>".</w:t>
            </w:r>
          </w:p>
          <w:p w14:paraId="0000001A" w14:textId="77777777" w:rsidR="0089778C" w:rsidRDefault="0089778C">
            <w:pPr>
              <w:rPr>
                <w:sz w:val="16"/>
                <w:szCs w:val="16"/>
              </w:rPr>
            </w:pPr>
          </w:p>
          <w:p w14:paraId="0000001B" w14:textId="77777777" w:rsidR="0089778C" w:rsidRDefault="001C6B56">
            <w:pPr>
              <w:rPr>
                <w:sz w:val="16"/>
                <w:szCs w:val="16"/>
              </w:rPr>
            </w:pPr>
            <w:r>
              <w:rPr>
                <w:sz w:val="16"/>
                <w:szCs w:val="16"/>
                <w:rtl/>
              </w:rPr>
              <w:t>وندعو المدعي العام لولاية نيويورك إلى التحقيق في الوضع الخيري للمنظمات التي تمول الاستعمار الاستيطاني وإلغاءه</w:t>
            </w:r>
            <w:r>
              <w:rPr>
                <w:sz w:val="16"/>
                <w:szCs w:val="16"/>
              </w:rPr>
              <w:t xml:space="preserve">.  </w:t>
            </w:r>
          </w:p>
          <w:p w14:paraId="0000001C" w14:textId="77777777" w:rsidR="0089778C" w:rsidRDefault="0089778C">
            <w:pPr>
              <w:rPr>
                <w:sz w:val="16"/>
                <w:szCs w:val="16"/>
              </w:rPr>
            </w:pPr>
          </w:p>
          <w:p w14:paraId="0000001D" w14:textId="77777777" w:rsidR="0089778C" w:rsidRDefault="001C6B56">
            <w:pPr>
              <w:rPr>
                <w:sz w:val="16"/>
                <w:szCs w:val="16"/>
              </w:rPr>
            </w:pPr>
            <w:r>
              <w:rPr>
                <w:sz w:val="16"/>
                <w:szCs w:val="16"/>
                <w:rtl/>
              </w:rPr>
              <w:t>انضموا إلى</w:t>
            </w:r>
            <w:r>
              <w:rPr>
                <w:sz w:val="16"/>
                <w:szCs w:val="16"/>
              </w:rPr>
              <w:t xml:space="preserve"> </w:t>
            </w:r>
            <w:r>
              <w:rPr>
                <w:sz w:val="16"/>
                <w:szCs w:val="16"/>
                <w:rtl/>
              </w:rPr>
              <w:t>حملتنا</w:t>
            </w:r>
            <w:r>
              <w:rPr>
                <w:sz w:val="16"/>
                <w:szCs w:val="16"/>
              </w:rPr>
              <w:t xml:space="preserve"> #DefundRacism</w:t>
            </w:r>
          </w:p>
          <w:p w14:paraId="0000001E" w14:textId="77777777" w:rsidR="0089778C" w:rsidRDefault="001C6B56">
            <w:pPr>
              <w:rPr>
                <w:sz w:val="16"/>
                <w:szCs w:val="16"/>
              </w:rPr>
            </w:pPr>
            <w:r>
              <w:rPr>
                <w:sz w:val="16"/>
                <w:szCs w:val="16"/>
              </w:rPr>
              <w:t>defundracism.org</w:t>
            </w:r>
          </w:p>
          <w:p w14:paraId="0000001F" w14:textId="77777777" w:rsidR="0089778C" w:rsidRDefault="0089778C">
            <w:pPr>
              <w:rPr>
                <w:sz w:val="16"/>
                <w:szCs w:val="16"/>
              </w:rPr>
            </w:pPr>
          </w:p>
        </w:tc>
        <w:tc>
          <w:tcPr>
            <w:tcW w:w="1830" w:type="dxa"/>
            <w:shd w:val="clear" w:color="auto" w:fill="auto"/>
            <w:tcMar>
              <w:top w:w="100" w:type="dxa"/>
              <w:left w:w="100" w:type="dxa"/>
              <w:bottom w:w="100" w:type="dxa"/>
              <w:right w:w="100" w:type="dxa"/>
            </w:tcMar>
          </w:tcPr>
          <w:p w14:paraId="00000020" w14:textId="77777777" w:rsidR="0089778C" w:rsidRDefault="001C6B56">
            <w:pPr>
              <w:widowControl w:val="0"/>
              <w:spacing w:line="240" w:lineRule="auto"/>
              <w:rPr>
                <w:sz w:val="16"/>
                <w:szCs w:val="16"/>
              </w:rPr>
            </w:pPr>
            <w:r>
              <w:rPr>
                <w:color w:val="0F1419"/>
                <w:sz w:val="16"/>
                <w:szCs w:val="16"/>
                <w:highlight w:val="white"/>
              </w:rPr>
              <w:t xml:space="preserve">The Israeli settler movement drives Israeli policy. It sets the agenda, develops the tactics to erase Palestinian communities. The organizations exploit US charitable laws to finance their system of apartheid. Join the Palestinian campaign to </w:t>
            </w:r>
            <w:r>
              <w:rPr>
                <w:color w:val="1B95E0"/>
                <w:sz w:val="16"/>
                <w:szCs w:val="16"/>
                <w:highlight w:val="white"/>
              </w:rPr>
              <w:t>#DefundRacism</w:t>
            </w:r>
            <w:r>
              <w:rPr>
                <w:color w:val="0F1419"/>
                <w:sz w:val="16"/>
                <w:szCs w:val="16"/>
                <w:highlight w:val="white"/>
              </w:rPr>
              <w:t xml:space="preserve">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021" w14:textId="77777777" w:rsidR="0089778C" w:rsidRDefault="001C6B56">
            <w:pPr>
              <w:rPr>
                <w:sz w:val="16"/>
                <w:szCs w:val="16"/>
              </w:rPr>
            </w:pPr>
            <w:r>
              <w:rPr>
                <w:sz w:val="16"/>
                <w:szCs w:val="16"/>
              </w:rPr>
              <w:t xml:space="preserve">From Sheikh Jarrah and Silwan to Hebron and the </w:t>
            </w:r>
            <w:proofErr w:type="spellStart"/>
            <w:r>
              <w:rPr>
                <w:sz w:val="16"/>
                <w:szCs w:val="16"/>
              </w:rPr>
              <w:t>Naqab</w:t>
            </w:r>
            <w:proofErr w:type="spellEnd"/>
            <w:r>
              <w:rPr>
                <w:sz w:val="16"/>
                <w:szCs w:val="16"/>
              </w:rPr>
              <w:t>, Israeli settler organizations work to demolish Palestinian homes and evict entire Palestinian communities. These settler organizations' actions are funded by charitable money from the US. Palestinian and international activists on the ground are calling on the people in the US to stop funding racism under the guise of "charitable works."</w:t>
            </w:r>
          </w:p>
          <w:p w14:paraId="00000022" w14:textId="77777777" w:rsidR="0089778C" w:rsidRDefault="0089778C">
            <w:pPr>
              <w:rPr>
                <w:sz w:val="16"/>
                <w:szCs w:val="16"/>
              </w:rPr>
            </w:pPr>
          </w:p>
          <w:p w14:paraId="00000023" w14:textId="77777777" w:rsidR="0089778C" w:rsidRDefault="001C6B56">
            <w:pPr>
              <w:rPr>
                <w:sz w:val="16"/>
                <w:szCs w:val="16"/>
              </w:rPr>
            </w:pPr>
            <w:r>
              <w:rPr>
                <w:sz w:val="16"/>
                <w:szCs w:val="16"/>
              </w:rPr>
              <w:t xml:space="preserve">We call for the New York State Attorney General to investigate and revoke the charitable status of organizations funding settler-colonialism. </w:t>
            </w:r>
          </w:p>
          <w:p w14:paraId="00000024" w14:textId="77777777" w:rsidR="0089778C" w:rsidRDefault="0089778C">
            <w:pPr>
              <w:rPr>
                <w:sz w:val="16"/>
                <w:szCs w:val="16"/>
              </w:rPr>
            </w:pPr>
          </w:p>
          <w:p w14:paraId="00000025" w14:textId="77777777" w:rsidR="0089778C" w:rsidRDefault="001C6B56">
            <w:pPr>
              <w:rPr>
                <w:sz w:val="16"/>
                <w:szCs w:val="16"/>
              </w:rPr>
            </w:pPr>
            <w:r>
              <w:rPr>
                <w:sz w:val="16"/>
                <w:szCs w:val="16"/>
              </w:rPr>
              <w:t>Join our campaign to #DefundRacism</w:t>
            </w:r>
          </w:p>
          <w:p w14:paraId="00000026" w14:textId="3C205717" w:rsidR="00EB2509" w:rsidRDefault="001C6B56" w:rsidP="004C3A1C">
            <w:pPr>
              <w:rPr>
                <w:sz w:val="16"/>
                <w:szCs w:val="16"/>
              </w:rPr>
            </w:pPr>
            <w:r>
              <w:rPr>
                <w:sz w:val="16"/>
                <w:szCs w:val="16"/>
              </w:rPr>
              <w:t>defundracism.org</w:t>
            </w:r>
          </w:p>
        </w:tc>
        <w:tc>
          <w:tcPr>
            <w:tcW w:w="1410" w:type="dxa"/>
            <w:shd w:val="clear" w:color="auto" w:fill="auto"/>
            <w:tcMar>
              <w:top w:w="100" w:type="dxa"/>
              <w:left w:w="100" w:type="dxa"/>
              <w:bottom w:w="100" w:type="dxa"/>
              <w:right w:w="100" w:type="dxa"/>
            </w:tcMar>
          </w:tcPr>
          <w:p w14:paraId="00000027" w14:textId="77777777" w:rsidR="0089778C" w:rsidRDefault="001C6B56">
            <w:pPr>
              <w:rPr>
                <w:sz w:val="16"/>
                <w:szCs w:val="16"/>
              </w:rPr>
            </w:pPr>
            <w:r>
              <w:rPr>
                <w:sz w:val="16"/>
                <w:szCs w:val="16"/>
              </w:rPr>
              <w:t>For Instagram, we have a series of photos:</w:t>
            </w:r>
          </w:p>
          <w:p w14:paraId="00000028" w14:textId="77777777" w:rsidR="0089778C" w:rsidRDefault="0089778C">
            <w:pPr>
              <w:rPr>
                <w:b/>
                <w:sz w:val="16"/>
                <w:szCs w:val="16"/>
              </w:rPr>
            </w:pPr>
          </w:p>
          <w:p w14:paraId="00000029" w14:textId="77777777" w:rsidR="0089778C" w:rsidRDefault="006D33A8">
            <w:pPr>
              <w:rPr>
                <w:sz w:val="16"/>
                <w:szCs w:val="16"/>
              </w:rPr>
            </w:pPr>
            <w:hyperlink r:id="rId6">
              <w:r w:rsidR="001C6B56">
                <w:rPr>
                  <w:color w:val="1155CC"/>
                  <w:sz w:val="16"/>
                  <w:szCs w:val="16"/>
                  <w:u w:val="single"/>
                </w:rPr>
                <w:t>Ph</w:t>
              </w:r>
              <w:r w:rsidR="001C6B56">
                <w:rPr>
                  <w:color w:val="1155CC"/>
                  <w:sz w:val="16"/>
                  <w:szCs w:val="16"/>
                  <w:u w:val="single"/>
                </w:rPr>
                <w:t>o</w:t>
              </w:r>
              <w:r w:rsidR="001C6B56">
                <w:rPr>
                  <w:color w:val="1155CC"/>
                  <w:sz w:val="16"/>
                  <w:szCs w:val="16"/>
                  <w:u w:val="single"/>
                </w:rPr>
                <w:t>t</w:t>
              </w:r>
              <w:r w:rsidR="001C6B56">
                <w:rPr>
                  <w:color w:val="1155CC"/>
                  <w:sz w:val="16"/>
                  <w:szCs w:val="16"/>
                  <w:u w:val="single"/>
                </w:rPr>
                <w:t>o</w:t>
              </w:r>
              <w:r w:rsidR="001C6B56">
                <w:rPr>
                  <w:color w:val="1155CC"/>
                  <w:sz w:val="16"/>
                  <w:szCs w:val="16"/>
                  <w:u w:val="single"/>
                </w:rPr>
                <w:t>-</w:t>
              </w:r>
              <w:r w:rsidR="001C6B56">
                <w:rPr>
                  <w:color w:val="1155CC"/>
                  <w:sz w:val="16"/>
                  <w:szCs w:val="16"/>
                  <w:u w:val="single"/>
                </w:rPr>
                <w:t>6</w:t>
              </w:r>
            </w:hyperlink>
            <w:r w:rsidR="001C6B56">
              <w:rPr>
                <w:sz w:val="16"/>
                <w:szCs w:val="16"/>
              </w:rPr>
              <w:t xml:space="preserve"> </w:t>
            </w:r>
          </w:p>
          <w:p w14:paraId="0000002A" w14:textId="77777777" w:rsidR="0089778C" w:rsidRDefault="006D33A8">
            <w:pPr>
              <w:rPr>
                <w:sz w:val="16"/>
                <w:szCs w:val="16"/>
              </w:rPr>
            </w:pPr>
            <w:hyperlink r:id="rId7">
              <w:r w:rsidR="001C6B56">
                <w:rPr>
                  <w:color w:val="1155CC"/>
                  <w:sz w:val="16"/>
                  <w:szCs w:val="16"/>
                  <w:u w:val="single"/>
                </w:rPr>
                <w:t>Phot</w:t>
              </w:r>
              <w:r w:rsidR="001C6B56">
                <w:rPr>
                  <w:color w:val="1155CC"/>
                  <w:sz w:val="16"/>
                  <w:szCs w:val="16"/>
                  <w:u w:val="single"/>
                </w:rPr>
                <w:t>o</w:t>
              </w:r>
              <w:r w:rsidR="001C6B56">
                <w:rPr>
                  <w:color w:val="1155CC"/>
                  <w:sz w:val="16"/>
                  <w:szCs w:val="16"/>
                  <w:u w:val="single"/>
                </w:rPr>
                <w:t>-</w:t>
              </w:r>
              <w:r w:rsidR="001C6B56">
                <w:rPr>
                  <w:color w:val="1155CC"/>
                  <w:sz w:val="16"/>
                  <w:szCs w:val="16"/>
                  <w:u w:val="single"/>
                </w:rPr>
                <w:t>5</w:t>
              </w:r>
            </w:hyperlink>
          </w:p>
          <w:p w14:paraId="0000002B" w14:textId="77777777" w:rsidR="0089778C" w:rsidRDefault="006D33A8">
            <w:pPr>
              <w:rPr>
                <w:sz w:val="16"/>
                <w:szCs w:val="16"/>
              </w:rPr>
            </w:pPr>
            <w:hyperlink r:id="rId8">
              <w:r w:rsidR="001C6B56">
                <w:rPr>
                  <w:color w:val="1155CC"/>
                  <w:sz w:val="16"/>
                  <w:szCs w:val="16"/>
                  <w:u w:val="single"/>
                </w:rPr>
                <w:t>Pho</w:t>
              </w:r>
              <w:r w:rsidR="001C6B56">
                <w:rPr>
                  <w:color w:val="1155CC"/>
                  <w:sz w:val="16"/>
                  <w:szCs w:val="16"/>
                  <w:u w:val="single"/>
                </w:rPr>
                <w:t>t</w:t>
              </w:r>
              <w:r w:rsidR="001C6B56">
                <w:rPr>
                  <w:color w:val="1155CC"/>
                  <w:sz w:val="16"/>
                  <w:szCs w:val="16"/>
                  <w:u w:val="single"/>
                </w:rPr>
                <w:t>o-4</w:t>
              </w:r>
            </w:hyperlink>
          </w:p>
          <w:p w14:paraId="0000002C" w14:textId="77777777" w:rsidR="0089778C" w:rsidRDefault="006D33A8">
            <w:pPr>
              <w:rPr>
                <w:sz w:val="16"/>
                <w:szCs w:val="16"/>
              </w:rPr>
            </w:pPr>
            <w:hyperlink r:id="rId9">
              <w:r w:rsidR="001C6B56">
                <w:rPr>
                  <w:color w:val="1155CC"/>
                  <w:sz w:val="16"/>
                  <w:szCs w:val="16"/>
                  <w:u w:val="single"/>
                </w:rPr>
                <w:t>Photo</w:t>
              </w:r>
              <w:r w:rsidR="001C6B56">
                <w:rPr>
                  <w:color w:val="1155CC"/>
                  <w:sz w:val="16"/>
                  <w:szCs w:val="16"/>
                  <w:u w:val="single"/>
                </w:rPr>
                <w:t>-</w:t>
              </w:r>
              <w:r w:rsidR="001C6B56">
                <w:rPr>
                  <w:color w:val="1155CC"/>
                  <w:sz w:val="16"/>
                  <w:szCs w:val="16"/>
                  <w:u w:val="single"/>
                </w:rPr>
                <w:t>3</w:t>
              </w:r>
            </w:hyperlink>
          </w:p>
          <w:p w14:paraId="0000002D" w14:textId="77777777" w:rsidR="0089778C" w:rsidRDefault="006D33A8">
            <w:pPr>
              <w:rPr>
                <w:sz w:val="16"/>
                <w:szCs w:val="16"/>
              </w:rPr>
            </w:pPr>
            <w:hyperlink r:id="rId10">
              <w:r w:rsidR="001C6B56">
                <w:rPr>
                  <w:color w:val="1155CC"/>
                  <w:sz w:val="16"/>
                  <w:szCs w:val="16"/>
                  <w:u w:val="single"/>
                </w:rPr>
                <w:t>Photo</w:t>
              </w:r>
              <w:r w:rsidR="001C6B56">
                <w:rPr>
                  <w:color w:val="1155CC"/>
                  <w:sz w:val="16"/>
                  <w:szCs w:val="16"/>
                  <w:u w:val="single"/>
                </w:rPr>
                <w:t>-</w:t>
              </w:r>
              <w:r w:rsidR="001C6B56">
                <w:rPr>
                  <w:color w:val="1155CC"/>
                  <w:sz w:val="16"/>
                  <w:szCs w:val="16"/>
                  <w:u w:val="single"/>
                </w:rPr>
                <w:t>2</w:t>
              </w:r>
            </w:hyperlink>
          </w:p>
          <w:p w14:paraId="0000002E" w14:textId="77777777" w:rsidR="0089778C" w:rsidRDefault="006D33A8">
            <w:pPr>
              <w:rPr>
                <w:sz w:val="16"/>
                <w:szCs w:val="16"/>
              </w:rPr>
            </w:pPr>
            <w:hyperlink r:id="rId11">
              <w:r w:rsidR="001C6B56">
                <w:rPr>
                  <w:color w:val="1155CC"/>
                  <w:sz w:val="16"/>
                  <w:szCs w:val="16"/>
                  <w:u w:val="single"/>
                </w:rPr>
                <w:t>Pho</w:t>
              </w:r>
              <w:r w:rsidR="001C6B56">
                <w:rPr>
                  <w:color w:val="1155CC"/>
                  <w:sz w:val="16"/>
                  <w:szCs w:val="16"/>
                  <w:u w:val="single"/>
                </w:rPr>
                <w:t>t</w:t>
              </w:r>
              <w:r w:rsidR="001C6B56">
                <w:rPr>
                  <w:color w:val="1155CC"/>
                  <w:sz w:val="16"/>
                  <w:szCs w:val="16"/>
                  <w:u w:val="single"/>
                </w:rPr>
                <w:t>o</w:t>
              </w:r>
              <w:r w:rsidR="001C6B56">
                <w:rPr>
                  <w:color w:val="1155CC"/>
                  <w:sz w:val="16"/>
                  <w:szCs w:val="16"/>
                  <w:u w:val="single"/>
                </w:rPr>
                <w:t>-</w:t>
              </w:r>
              <w:r w:rsidR="001C6B56">
                <w:rPr>
                  <w:color w:val="1155CC"/>
                  <w:sz w:val="16"/>
                  <w:szCs w:val="16"/>
                  <w:u w:val="single"/>
                </w:rPr>
                <w:t>1</w:t>
              </w:r>
            </w:hyperlink>
          </w:p>
          <w:p w14:paraId="0000002F" w14:textId="77777777" w:rsidR="0089778C" w:rsidRDefault="0089778C">
            <w:pPr>
              <w:rPr>
                <w:sz w:val="16"/>
                <w:szCs w:val="16"/>
              </w:rPr>
            </w:pPr>
          </w:p>
          <w:p w14:paraId="00000030" w14:textId="77777777" w:rsidR="0089778C" w:rsidRDefault="0089778C">
            <w:pPr>
              <w:rPr>
                <w:sz w:val="16"/>
                <w:szCs w:val="16"/>
              </w:rPr>
            </w:pPr>
          </w:p>
        </w:tc>
        <w:tc>
          <w:tcPr>
            <w:tcW w:w="1410" w:type="dxa"/>
            <w:shd w:val="clear" w:color="auto" w:fill="auto"/>
            <w:tcMar>
              <w:top w:w="100" w:type="dxa"/>
              <w:left w:w="100" w:type="dxa"/>
              <w:bottom w:w="100" w:type="dxa"/>
              <w:right w:w="100" w:type="dxa"/>
            </w:tcMar>
          </w:tcPr>
          <w:p w14:paraId="00000031" w14:textId="3B2648D6" w:rsidR="0089778C" w:rsidRDefault="006D33A8">
            <w:pPr>
              <w:rPr>
                <w:sz w:val="16"/>
                <w:szCs w:val="16"/>
              </w:rPr>
            </w:pPr>
            <w:hyperlink r:id="rId12">
              <w:r w:rsidR="001C6B56">
                <w:rPr>
                  <w:color w:val="1155CC"/>
                  <w:sz w:val="16"/>
                  <w:szCs w:val="16"/>
                  <w:u w:val="single"/>
                </w:rPr>
                <w:t>Li</w:t>
              </w:r>
              <w:r w:rsidR="001C6B56">
                <w:rPr>
                  <w:color w:val="1155CC"/>
                  <w:sz w:val="16"/>
                  <w:szCs w:val="16"/>
                  <w:u w:val="single"/>
                </w:rPr>
                <w:t>n</w:t>
              </w:r>
              <w:r w:rsidR="001C6B56">
                <w:rPr>
                  <w:color w:val="1155CC"/>
                  <w:sz w:val="16"/>
                  <w:szCs w:val="16"/>
                  <w:u w:val="single"/>
                </w:rPr>
                <w:t>k</w:t>
              </w:r>
            </w:hyperlink>
            <w:r w:rsidR="001C6B56">
              <w:rPr>
                <w:noProof/>
                <w:sz w:val="16"/>
                <w:szCs w:val="16"/>
              </w:rPr>
              <w:drawing>
                <wp:inline distT="114300" distB="114300" distL="114300" distR="114300">
                  <wp:extent cx="762000" cy="381000"/>
                  <wp:effectExtent l="0" t="0" r="0" b="0"/>
                  <wp:docPr id="4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3"/>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032" w14:textId="77777777" w:rsidR="0089778C" w:rsidRDefault="001C6B56">
            <w:pPr>
              <w:rPr>
                <w:sz w:val="16"/>
                <w:szCs w:val="16"/>
              </w:rPr>
            </w:pPr>
            <w:r>
              <w:rPr>
                <w:sz w:val="16"/>
                <w:szCs w:val="16"/>
              </w:rPr>
              <w:t>For Instagram, we have a series of photos, FB &amp; Twitter can simply use the first one:</w:t>
            </w:r>
          </w:p>
          <w:p w14:paraId="00000033" w14:textId="77777777" w:rsidR="0089778C" w:rsidRDefault="0089778C">
            <w:pPr>
              <w:rPr>
                <w:b/>
                <w:sz w:val="16"/>
                <w:szCs w:val="16"/>
              </w:rPr>
            </w:pPr>
          </w:p>
          <w:p w14:paraId="00000034" w14:textId="77777777" w:rsidR="0089778C" w:rsidRDefault="006D33A8">
            <w:pPr>
              <w:rPr>
                <w:sz w:val="16"/>
                <w:szCs w:val="16"/>
              </w:rPr>
            </w:pPr>
            <w:hyperlink r:id="rId14">
              <w:r w:rsidR="001C6B56">
                <w:rPr>
                  <w:color w:val="1155CC"/>
                  <w:sz w:val="16"/>
                  <w:szCs w:val="16"/>
                  <w:u w:val="single"/>
                </w:rPr>
                <w:t>P</w:t>
              </w:r>
              <w:r w:rsidR="001C6B56">
                <w:rPr>
                  <w:color w:val="1155CC"/>
                  <w:sz w:val="16"/>
                  <w:szCs w:val="16"/>
                  <w:u w:val="single"/>
                </w:rPr>
                <w:t>h</w:t>
              </w:r>
              <w:r w:rsidR="001C6B56">
                <w:rPr>
                  <w:color w:val="1155CC"/>
                  <w:sz w:val="16"/>
                  <w:szCs w:val="16"/>
                  <w:u w:val="single"/>
                </w:rPr>
                <w:t>o</w:t>
              </w:r>
              <w:r w:rsidR="001C6B56">
                <w:rPr>
                  <w:color w:val="1155CC"/>
                  <w:sz w:val="16"/>
                  <w:szCs w:val="16"/>
                  <w:u w:val="single"/>
                </w:rPr>
                <w:t>t</w:t>
              </w:r>
              <w:r w:rsidR="001C6B56">
                <w:rPr>
                  <w:color w:val="1155CC"/>
                  <w:sz w:val="16"/>
                  <w:szCs w:val="16"/>
                  <w:u w:val="single"/>
                </w:rPr>
                <w:t>o</w:t>
              </w:r>
              <w:r w:rsidR="001C6B56">
                <w:rPr>
                  <w:color w:val="1155CC"/>
                  <w:sz w:val="16"/>
                  <w:szCs w:val="16"/>
                  <w:u w:val="single"/>
                </w:rPr>
                <w:t>-</w:t>
              </w:r>
              <w:r w:rsidR="001C6B56">
                <w:rPr>
                  <w:color w:val="1155CC"/>
                  <w:sz w:val="16"/>
                  <w:szCs w:val="16"/>
                  <w:u w:val="single"/>
                </w:rPr>
                <w:t>6</w:t>
              </w:r>
            </w:hyperlink>
            <w:r w:rsidR="001C6B56">
              <w:rPr>
                <w:sz w:val="16"/>
                <w:szCs w:val="16"/>
              </w:rPr>
              <w:br/>
            </w:r>
            <w:hyperlink r:id="rId15">
              <w:r w:rsidR="001C6B56">
                <w:rPr>
                  <w:color w:val="1155CC"/>
                  <w:sz w:val="16"/>
                  <w:szCs w:val="16"/>
                  <w:u w:val="single"/>
                </w:rPr>
                <w:t>Phot</w:t>
              </w:r>
              <w:r w:rsidR="001C6B56">
                <w:rPr>
                  <w:color w:val="1155CC"/>
                  <w:sz w:val="16"/>
                  <w:szCs w:val="16"/>
                  <w:u w:val="single"/>
                </w:rPr>
                <w:t>o</w:t>
              </w:r>
              <w:r w:rsidR="001C6B56">
                <w:rPr>
                  <w:color w:val="1155CC"/>
                  <w:sz w:val="16"/>
                  <w:szCs w:val="16"/>
                  <w:u w:val="single"/>
                </w:rPr>
                <w:t>-5</w:t>
              </w:r>
            </w:hyperlink>
            <w:r w:rsidR="001C6B56">
              <w:rPr>
                <w:sz w:val="16"/>
                <w:szCs w:val="16"/>
              </w:rPr>
              <w:br/>
            </w:r>
            <w:hyperlink r:id="rId16">
              <w:r w:rsidR="001C6B56">
                <w:rPr>
                  <w:color w:val="1155CC"/>
                  <w:sz w:val="16"/>
                  <w:szCs w:val="16"/>
                  <w:u w:val="single"/>
                </w:rPr>
                <w:t>Pho</w:t>
              </w:r>
              <w:r w:rsidR="001C6B56">
                <w:rPr>
                  <w:color w:val="1155CC"/>
                  <w:sz w:val="16"/>
                  <w:szCs w:val="16"/>
                  <w:u w:val="single"/>
                </w:rPr>
                <w:t>t</w:t>
              </w:r>
              <w:r w:rsidR="001C6B56">
                <w:rPr>
                  <w:color w:val="1155CC"/>
                  <w:sz w:val="16"/>
                  <w:szCs w:val="16"/>
                  <w:u w:val="single"/>
                </w:rPr>
                <w:t>o-4</w:t>
              </w:r>
            </w:hyperlink>
          </w:p>
          <w:p w14:paraId="00000035" w14:textId="77777777" w:rsidR="0089778C" w:rsidRDefault="006D33A8">
            <w:pPr>
              <w:rPr>
                <w:sz w:val="16"/>
                <w:szCs w:val="16"/>
              </w:rPr>
            </w:pPr>
            <w:hyperlink r:id="rId17">
              <w:r w:rsidR="001C6B56">
                <w:rPr>
                  <w:color w:val="1155CC"/>
                  <w:sz w:val="16"/>
                  <w:szCs w:val="16"/>
                  <w:u w:val="single"/>
                </w:rPr>
                <w:t>Phot</w:t>
              </w:r>
              <w:r w:rsidR="001C6B56">
                <w:rPr>
                  <w:color w:val="1155CC"/>
                  <w:sz w:val="16"/>
                  <w:szCs w:val="16"/>
                  <w:u w:val="single"/>
                </w:rPr>
                <w:t>o</w:t>
              </w:r>
              <w:r w:rsidR="001C6B56">
                <w:rPr>
                  <w:color w:val="1155CC"/>
                  <w:sz w:val="16"/>
                  <w:szCs w:val="16"/>
                  <w:u w:val="single"/>
                </w:rPr>
                <w:t>-3</w:t>
              </w:r>
            </w:hyperlink>
          </w:p>
          <w:p w14:paraId="00000036" w14:textId="77777777" w:rsidR="0089778C" w:rsidRDefault="006D33A8">
            <w:pPr>
              <w:rPr>
                <w:sz w:val="16"/>
                <w:szCs w:val="16"/>
              </w:rPr>
            </w:pPr>
            <w:hyperlink r:id="rId18">
              <w:r w:rsidR="001C6B56">
                <w:rPr>
                  <w:color w:val="1155CC"/>
                  <w:sz w:val="16"/>
                  <w:szCs w:val="16"/>
                  <w:u w:val="single"/>
                </w:rPr>
                <w:t>Ph</w:t>
              </w:r>
              <w:r w:rsidR="001C6B56">
                <w:rPr>
                  <w:color w:val="1155CC"/>
                  <w:sz w:val="16"/>
                  <w:szCs w:val="16"/>
                  <w:u w:val="single"/>
                </w:rPr>
                <w:t>o</w:t>
              </w:r>
              <w:r w:rsidR="001C6B56">
                <w:rPr>
                  <w:color w:val="1155CC"/>
                  <w:sz w:val="16"/>
                  <w:szCs w:val="16"/>
                  <w:u w:val="single"/>
                </w:rPr>
                <w:t>to-2</w:t>
              </w:r>
            </w:hyperlink>
          </w:p>
          <w:p w14:paraId="00000037" w14:textId="77777777" w:rsidR="0089778C" w:rsidRDefault="006D33A8">
            <w:pPr>
              <w:rPr>
                <w:sz w:val="16"/>
                <w:szCs w:val="16"/>
              </w:rPr>
            </w:pPr>
            <w:hyperlink r:id="rId19">
              <w:r w:rsidR="001C6B56">
                <w:rPr>
                  <w:color w:val="1155CC"/>
                  <w:sz w:val="16"/>
                  <w:szCs w:val="16"/>
                  <w:u w:val="single"/>
                </w:rPr>
                <w:t>P</w:t>
              </w:r>
              <w:r w:rsidR="001C6B56">
                <w:rPr>
                  <w:color w:val="1155CC"/>
                  <w:sz w:val="16"/>
                  <w:szCs w:val="16"/>
                  <w:u w:val="single"/>
                </w:rPr>
                <w:t>h</w:t>
              </w:r>
              <w:r w:rsidR="001C6B56">
                <w:rPr>
                  <w:color w:val="1155CC"/>
                  <w:sz w:val="16"/>
                  <w:szCs w:val="16"/>
                  <w:u w:val="single"/>
                </w:rPr>
                <w:t>o</w:t>
              </w:r>
              <w:r w:rsidR="001C6B56">
                <w:rPr>
                  <w:color w:val="1155CC"/>
                  <w:sz w:val="16"/>
                  <w:szCs w:val="16"/>
                  <w:u w:val="single"/>
                </w:rPr>
                <w:t>t</w:t>
              </w:r>
              <w:r w:rsidR="001C6B56">
                <w:rPr>
                  <w:color w:val="1155CC"/>
                  <w:sz w:val="16"/>
                  <w:szCs w:val="16"/>
                  <w:u w:val="single"/>
                </w:rPr>
                <w:t>o</w:t>
              </w:r>
              <w:r w:rsidR="001C6B56">
                <w:rPr>
                  <w:color w:val="1155CC"/>
                  <w:sz w:val="16"/>
                  <w:szCs w:val="16"/>
                  <w:u w:val="single"/>
                </w:rPr>
                <w:t>-</w:t>
              </w:r>
              <w:r w:rsidR="001C6B56">
                <w:rPr>
                  <w:color w:val="1155CC"/>
                  <w:sz w:val="16"/>
                  <w:szCs w:val="16"/>
                  <w:u w:val="single"/>
                </w:rPr>
                <w:t>1</w:t>
              </w:r>
            </w:hyperlink>
          </w:p>
        </w:tc>
      </w:tr>
      <w:tr w:rsidR="0089778C" w14:paraId="26047EE9" w14:textId="77777777">
        <w:tc>
          <w:tcPr>
            <w:tcW w:w="600" w:type="dxa"/>
            <w:shd w:val="clear" w:color="auto" w:fill="auto"/>
            <w:tcMar>
              <w:top w:w="100" w:type="dxa"/>
              <w:left w:w="100" w:type="dxa"/>
              <w:bottom w:w="100" w:type="dxa"/>
              <w:right w:w="100" w:type="dxa"/>
            </w:tcMar>
          </w:tcPr>
          <w:p w14:paraId="00000038" w14:textId="77777777" w:rsidR="0089778C" w:rsidRDefault="001C6B56">
            <w:pPr>
              <w:widowControl w:val="0"/>
              <w:spacing w:line="240" w:lineRule="auto"/>
              <w:rPr>
                <w:sz w:val="12"/>
                <w:szCs w:val="12"/>
              </w:rPr>
            </w:pPr>
            <w:r>
              <w:rPr>
                <w:sz w:val="12"/>
                <w:szCs w:val="12"/>
              </w:rPr>
              <w:t>Week 1</w:t>
            </w:r>
          </w:p>
        </w:tc>
        <w:tc>
          <w:tcPr>
            <w:tcW w:w="3030" w:type="dxa"/>
            <w:shd w:val="clear" w:color="auto" w:fill="auto"/>
            <w:tcMar>
              <w:top w:w="100" w:type="dxa"/>
              <w:left w:w="100" w:type="dxa"/>
              <w:bottom w:w="100" w:type="dxa"/>
              <w:right w:w="100" w:type="dxa"/>
            </w:tcMar>
          </w:tcPr>
          <w:p w14:paraId="00000039" w14:textId="77777777" w:rsidR="0089778C" w:rsidRDefault="001C6B56">
            <w:pPr>
              <w:rPr>
                <w:color w:val="0E101A"/>
                <w:sz w:val="16"/>
                <w:szCs w:val="16"/>
              </w:rPr>
            </w:pPr>
            <w:r>
              <w:rPr>
                <w:color w:val="0E101A"/>
                <w:sz w:val="16"/>
                <w:szCs w:val="16"/>
              </w:rPr>
              <w:t xml:space="preserve">Since 2009, Israel has destroyed more than 7,500 Palestinian structures, including homes. They have displaced more than 11,500 people to maintain a system of apartheid. It is not merely the </w:t>
            </w:r>
            <w:r>
              <w:rPr>
                <w:color w:val="0E101A"/>
                <w:sz w:val="16"/>
                <w:szCs w:val="16"/>
              </w:rPr>
              <w:lastRenderedPageBreak/>
              <w:t xml:space="preserve">Israeli government or military which is behind these violations of international law. Racist settler organizations, such as Ateret Cohanim, </w:t>
            </w:r>
            <w:proofErr w:type="spellStart"/>
            <w:r>
              <w:rPr>
                <w:color w:val="0E101A"/>
                <w:sz w:val="16"/>
                <w:szCs w:val="16"/>
              </w:rPr>
              <w:t>Regavim</w:t>
            </w:r>
            <w:proofErr w:type="spellEnd"/>
            <w:r>
              <w:rPr>
                <w:color w:val="0E101A"/>
                <w:sz w:val="16"/>
                <w:szCs w:val="16"/>
              </w:rPr>
              <w:t xml:space="preserve"> and </w:t>
            </w:r>
            <w:proofErr w:type="spellStart"/>
            <w:r>
              <w:rPr>
                <w:color w:val="0E101A"/>
                <w:sz w:val="16"/>
                <w:szCs w:val="16"/>
              </w:rPr>
              <w:t>Elad</w:t>
            </w:r>
            <w:proofErr w:type="spellEnd"/>
            <w:r>
              <w:rPr>
                <w:color w:val="0E101A"/>
                <w:sz w:val="16"/>
                <w:szCs w:val="16"/>
              </w:rPr>
              <w:t>, push the government to destroy the homes of Palestinians - evicting their communities. US tax-deductible dollars fund this racist work. Through US-based fiscal sponsors and fundraisers, such as the Central Fund of Israel, American Friends of Ateret Cohanim, and many more, vast portions of money are funneled into the Israeli settler movement.</w:t>
            </w:r>
          </w:p>
          <w:p w14:paraId="0000003A" w14:textId="77777777" w:rsidR="0089778C" w:rsidRDefault="0089778C">
            <w:pPr>
              <w:rPr>
                <w:color w:val="0E101A"/>
                <w:sz w:val="16"/>
                <w:szCs w:val="16"/>
              </w:rPr>
            </w:pPr>
          </w:p>
          <w:p w14:paraId="0000003B" w14:textId="77777777" w:rsidR="0089778C" w:rsidRDefault="001C6B56">
            <w:pPr>
              <w:rPr>
                <w:color w:val="0E101A"/>
                <w:sz w:val="16"/>
                <w:szCs w:val="16"/>
              </w:rPr>
            </w:pPr>
            <w:r>
              <w:rPr>
                <w:color w:val="0E101A"/>
                <w:sz w:val="16"/>
                <w:szCs w:val="16"/>
              </w:rPr>
              <w:t>We believe that the demolition of homes is not charitable work. If you agree, join our call to #DefundRacism</w:t>
            </w:r>
          </w:p>
          <w:p w14:paraId="0000003C" w14:textId="77777777" w:rsidR="0089778C" w:rsidRDefault="006D33A8">
            <w:pPr>
              <w:rPr>
                <w:color w:val="4A6EE0"/>
                <w:sz w:val="16"/>
                <w:szCs w:val="16"/>
                <w:u w:val="single"/>
              </w:rPr>
            </w:pPr>
            <w:hyperlink r:id="rId20">
              <w:r w:rsidR="001C6B56">
                <w:rPr>
                  <w:color w:val="4A6EE0"/>
                  <w:sz w:val="16"/>
                  <w:szCs w:val="16"/>
                  <w:u w:val="single"/>
                </w:rPr>
                <w:t>defundracism.org</w:t>
              </w:r>
            </w:hyperlink>
          </w:p>
          <w:p w14:paraId="0000003D" w14:textId="77777777" w:rsidR="0089778C" w:rsidRDefault="001C6B56">
            <w:pPr>
              <w:rPr>
                <w:sz w:val="16"/>
                <w:szCs w:val="16"/>
              </w:rPr>
            </w:pPr>
            <w:r>
              <w:rPr>
                <w:sz w:val="16"/>
                <w:szCs w:val="16"/>
              </w:rPr>
              <w:br/>
              <w:t>Photo: Reuters</w:t>
            </w:r>
          </w:p>
        </w:tc>
        <w:tc>
          <w:tcPr>
            <w:tcW w:w="2415" w:type="dxa"/>
            <w:shd w:val="clear" w:color="auto" w:fill="auto"/>
            <w:tcMar>
              <w:top w:w="100" w:type="dxa"/>
              <w:left w:w="100" w:type="dxa"/>
              <w:bottom w:w="100" w:type="dxa"/>
              <w:right w:w="100" w:type="dxa"/>
            </w:tcMar>
          </w:tcPr>
          <w:p w14:paraId="0000003E" w14:textId="77777777" w:rsidR="0089778C" w:rsidRDefault="001C6B56">
            <w:pPr>
              <w:rPr>
                <w:color w:val="0E101A"/>
                <w:sz w:val="16"/>
                <w:szCs w:val="16"/>
              </w:rPr>
            </w:pPr>
            <w:r>
              <w:rPr>
                <w:color w:val="0E101A"/>
                <w:sz w:val="16"/>
                <w:szCs w:val="16"/>
                <w:rtl/>
              </w:rPr>
              <w:lastRenderedPageBreak/>
              <w:t xml:space="preserve">ومنذ عام 2009، دمرت إسرائيل أكثر من 500 7 مبنى فلسطيني، بما في ذلك المنازل. وقد شردوا أكثر من 500 11 شخص للحفاظ على نظام الفصل العنصري. وليست الحكومة الإسرائيلية أو الجيش </w:t>
            </w:r>
            <w:r>
              <w:rPr>
                <w:color w:val="0E101A"/>
                <w:sz w:val="16"/>
                <w:szCs w:val="16"/>
                <w:rtl/>
              </w:rPr>
              <w:lastRenderedPageBreak/>
              <w:t>الإسرائيلي فقط هو الذي يقف وراء هذه الانتهاكات للقانون الدولي. وتدفع منظمات المستوطنين العنصريين، مثل عطيريت كوهانيم وريغافيم وإلعاد، الحكومة إلى تدمير منازل الفلسطينيين - وطرد مجتمعاتهم المحلية. وتمول الدولارات الأمريكية المعفاة من الضرائب هذا العمل العنصري. ومن خلال الرعاة الماليين وحملات جمع التبرعات التي تتخذ من الولايات المتحدة مقرا لها، مثل الصندوق المركزي لإسرائيل، وأصدقاء عطيريت كوهانيم الأميركيين، وغيرهم. الكم الأكبر من الأموال، يتم تحويلها إلى حركة المستوطنين الإسرائيليين</w:t>
            </w:r>
            <w:r>
              <w:rPr>
                <w:color w:val="0E101A"/>
                <w:sz w:val="16"/>
                <w:szCs w:val="16"/>
              </w:rPr>
              <w:t>.</w:t>
            </w:r>
          </w:p>
          <w:p w14:paraId="0000003F" w14:textId="77777777" w:rsidR="0089778C" w:rsidRDefault="0089778C">
            <w:pPr>
              <w:rPr>
                <w:color w:val="0E101A"/>
                <w:sz w:val="16"/>
                <w:szCs w:val="16"/>
              </w:rPr>
            </w:pPr>
          </w:p>
          <w:p w14:paraId="00000040" w14:textId="77777777" w:rsidR="0089778C" w:rsidRDefault="001C6B56">
            <w:pPr>
              <w:rPr>
                <w:color w:val="0E101A"/>
                <w:sz w:val="16"/>
                <w:szCs w:val="16"/>
              </w:rPr>
            </w:pPr>
            <w:r>
              <w:rPr>
                <w:color w:val="0E101A"/>
                <w:sz w:val="16"/>
                <w:szCs w:val="16"/>
                <w:rtl/>
              </w:rPr>
              <w:t>ونعتقد أن هدم المنازل ليس عملا خيريا. إذا وافقت، انضم إلى دعوتنا إلى</w:t>
            </w:r>
            <w:r>
              <w:rPr>
                <w:color w:val="0E101A"/>
                <w:sz w:val="16"/>
                <w:szCs w:val="16"/>
              </w:rPr>
              <w:t xml:space="preserve"> #DefundRacism</w:t>
            </w:r>
          </w:p>
          <w:p w14:paraId="00000041" w14:textId="77777777" w:rsidR="0089778C" w:rsidRDefault="001C6B56">
            <w:pPr>
              <w:rPr>
                <w:color w:val="0E101A"/>
                <w:sz w:val="16"/>
                <w:szCs w:val="16"/>
              </w:rPr>
            </w:pPr>
            <w:r>
              <w:rPr>
                <w:color w:val="0E101A"/>
                <w:sz w:val="16"/>
                <w:szCs w:val="16"/>
              </w:rPr>
              <w:t>defundracism.org</w:t>
            </w:r>
          </w:p>
        </w:tc>
        <w:tc>
          <w:tcPr>
            <w:tcW w:w="1830" w:type="dxa"/>
            <w:shd w:val="clear" w:color="auto" w:fill="auto"/>
            <w:tcMar>
              <w:top w:w="100" w:type="dxa"/>
              <w:left w:w="100" w:type="dxa"/>
              <w:bottom w:w="100" w:type="dxa"/>
              <w:right w:w="100" w:type="dxa"/>
            </w:tcMar>
          </w:tcPr>
          <w:p w14:paraId="00000042" w14:textId="77777777" w:rsidR="0089778C" w:rsidRDefault="001C6B56">
            <w:pPr>
              <w:widowControl w:val="0"/>
              <w:spacing w:line="240" w:lineRule="auto"/>
              <w:rPr>
                <w:sz w:val="16"/>
                <w:szCs w:val="16"/>
              </w:rPr>
            </w:pPr>
            <w:r>
              <w:rPr>
                <w:color w:val="0F1419"/>
                <w:sz w:val="16"/>
                <w:szCs w:val="16"/>
                <w:highlight w:val="white"/>
              </w:rPr>
              <w:lastRenderedPageBreak/>
              <w:t xml:space="preserve">Since 2009, Israel has destroyed more than 7,500 Palestinian structures, including homes. They have displaced more than </w:t>
            </w:r>
            <w:r>
              <w:rPr>
                <w:color w:val="0F1419"/>
                <w:sz w:val="16"/>
                <w:szCs w:val="16"/>
                <w:highlight w:val="white"/>
              </w:rPr>
              <w:lastRenderedPageBreak/>
              <w:t xml:space="preserve">11,500 people to maintain a system of apartheid. Settler orgs exploit US charitable laws for indigenous erasure. Join the call to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043" w14:textId="77777777" w:rsidR="0089778C" w:rsidRDefault="001C6B56">
            <w:pPr>
              <w:rPr>
                <w:color w:val="0E101A"/>
                <w:sz w:val="16"/>
                <w:szCs w:val="16"/>
              </w:rPr>
            </w:pPr>
            <w:r>
              <w:rPr>
                <w:color w:val="0E101A"/>
                <w:sz w:val="16"/>
                <w:szCs w:val="16"/>
              </w:rPr>
              <w:lastRenderedPageBreak/>
              <w:t xml:space="preserve">Since 2009, Israel has destroyed more than 7,500 Palestinian structures, including homes. They have displaced more than 11,500 people to maintain a system of apartheid. It is not merely the </w:t>
            </w:r>
            <w:r>
              <w:rPr>
                <w:color w:val="0E101A"/>
                <w:sz w:val="16"/>
                <w:szCs w:val="16"/>
              </w:rPr>
              <w:lastRenderedPageBreak/>
              <w:t xml:space="preserve">Israeli government or military which is behind these violations of international law. Racist settler organizations, such as Ateret Cohanim, </w:t>
            </w:r>
            <w:proofErr w:type="spellStart"/>
            <w:r>
              <w:rPr>
                <w:color w:val="0E101A"/>
                <w:sz w:val="16"/>
                <w:szCs w:val="16"/>
              </w:rPr>
              <w:t>Regavim</w:t>
            </w:r>
            <w:proofErr w:type="spellEnd"/>
            <w:r>
              <w:rPr>
                <w:color w:val="0E101A"/>
                <w:sz w:val="16"/>
                <w:szCs w:val="16"/>
              </w:rPr>
              <w:t xml:space="preserve"> and </w:t>
            </w:r>
            <w:proofErr w:type="spellStart"/>
            <w:r>
              <w:rPr>
                <w:color w:val="0E101A"/>
                <w:sz w:val="16"/>
                <w:szCs w:val="16"/>
              </w:rPr>
              <w:t>Elad</w:t>
            </w:r>
            <w:proofErr w:type="spellEnd"/>
            <w:r>
              <w:rPr>
                <w:color w:val="0E101A"/>
                <w:sz w:val="16"/>
                <w:szCs w:val="16"/>
              </w:rPr>
              <w:t>, push the government to destroy the homes of Palestinians - evicting their communities. US tax-deductible dollars fund this racist work. Through US-based fiscal sponsors and fundraisers, such as the Central Fund of Israel, American Friends of Ateret Cohanim, and many more, vast portions of money are funneled into the Israeli settler movement.</w:t>
            </w:r>
          </w:p>
          <w:p w14:paraId="00000044" w14:textId="77777777" w:rsidR="0089778C" w:rsidRDefault="0089778C">
            <w:pPr>
              <w:rPr>
                <w:color w:val="0E101A"/>
                <w:sz w:val="16"/>
                <w:szCs w:val="16"/>
              </w:rPr>
            </w:pPr>
          </w:p>
          <w:p w14:paraId="00000045" w14:textId="77777777" w:rsidR="0089778C" w:rsidRDefault="001C6B56">
            <w:pPr>
              <w:rPr>
                <w:color w:val="0E101A"/>
                <w:sz w:val="16"/>
                <w:szCs w:val="16"/>
              </w:rPr>
            </w:pPr>
            <w:r>
              <w:rPr>
                <w:color w:val="0E101A"/>
                <w:sz w:val="16"/>
                <w:szCs w:val="16"/>
              </w:rPr>
              <w:t>We believe that the demolition of homes is not charitable work. If you agree, join our call to #DefundRacism</w:t>
            </w:r>
          </w:p>
          <w:p w14:paraId="00000046" w14:textId="77777777" w:rsidR="0089778C" w:rsidRDefault="006D33A8">
            <w:pPr>
              <w:rPr>
                <w:color w:val="4A6EE0"/>
                <w:sz w:val="16"/>
                <w:szCs w:val="16"/>
                <w:u w:val="single"/>
              </w:rPr>
            </w:pPr>
            <w:hyperlink r:id="rId21">
              <w:r w:rsidR="001C6B56">
                <w:rPr>
                  <w:color w:val="4A6EE0"/>
                  <w:sz w:val="16"/>
                  <w:szCs w:val="16"/>
                  <w:u w:val="single"/>
                </w:rPr>
                <w:t>defundracism.org</w:t>
              </w:r>
            </w:hyperlink>
          </w:p>
          <w:p w14:paraId="00000053" w14:textId="58DBB191" w:rsidR="00EB2509" w:rsidRDefault="001C6B56" w:rsidP="004C3A1C">
            <w:pPr>
              <w:rPr>
                <w:sz w:val="16"/>
                <w:szCs w:val="16"/>
              </w:rPr>
            </w:pPr>
            <w:r>
              <w:rPr>
                <w:sz w:val="16"/>
                <w:szCs w:val="16"/>
              </w:rPr>
              <w:br/>
              <w:t>Photo: Reuters</w:t>
            </w:r>
          </w:p>
        </w:tc>
        <w:tc>
          <w:tcPr>
            <w:tcW w:w="1410" w:type="dxa"/>
            <w:shd w:val="clear" w:color="auto" w:fill="auto"/>
            <w:tcMar>
              <w:top w:w="100" w:type="dxa"/>
              <w:left w:w="100" w:type="dxa"/>
              <w:bottom w:w="100" w:type="dxa"/>
              <w:right w:w="100" w:type="dxa"/>
            </w:tcMar>
          </w:tcPr>
          <w:p w14:paraId="00000054" w14:textId="77777777" w:rsidR="0089778C" w:rsidRDefault="006D33A8">
            <w:pPr>
              <w:rPr>
                <w:b/>
                <w:sz w:val="16"/>
                <w:szCs w:val="16"/>
              </w:rPr>
            </w:pPr>
            <w:hyperlink r:id="rId22">
              <w:r w:rsidR="001C6B56">
                <w:rPr>
                  <w:b/>
                  <w:color w:val="1155CC"/>
                  <w:sz w:val="16"/>
                  <w:szCs w:val="16"/>
                  <w:u w:val="single"/>
                </w:rPr>
                <w:t>Lin</w:t>
              </w:r>
              <w:r w:rsidR="001C6B56">
                <w:rPr>
                  <w:b/>
                  <w:color w:val="1155CC"/>
                  <w:sz w:val="16"/>
                  <w:szCs w:val="16"/>
                  <w:u w:val="single"/>
                </w:rPr>
                <w:t>k</w:t>
              </w:r>
            </w:hyperlink>
          </w:p>
          <w:p w14:paraId="00000055" w14:textId="77777777" w:rsidR="0089778C" w:rsidRDefault="0089778C">
            <w:pPr>
              <w:rPr>
                <w:b/>
                <w:sz w:val="16"/>
                <w:szCs w:val="16"/>
              </w:rPr>
            </w:pPr>
          </w:p>
          <w:p w14:paraId="00000056" w14:textId="77777777" w:rsidR="0089778C" w:rsidRDefault="001C6B56">
            <w:pPr>
              <w:rPr>
                <w:b/>
                <w:sz w:val="16"/>
                <w:szCs w:val="16"/>
              </w:rPr>
            </w:pPr>
            <w:r>
              <w:rPr>
                <w:b/>
                <w:noProof/>
                <w:sz w:val="16"/>
                <w:szCs w:val="16"/>
              </w:rPr>
              <w:lastRenderedPageBreak/>
              <w:drawing>
                <wp:inline distT="114300" distB="114300" distL="114300" distR="114300">
                  <wp:extent cx="962025" cy="546100"/>
                  <wp:effectExtent l="0" t="0" r="0" b="0"/>
                  <wp:docPr id="8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3"/>
                          <a:srcRect/>
                          <a:stretch>
                            <a:fillRect/>
                          </a:stretch>
                        </pic:blipFill>
                        <pic:spPr>
                          <a:xfrm>
                            <a:off x="0" y="0"/>
                            <a:ext cx="962025" cy="5461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057" w14:textId="77777777" w:rsidR="0089778C" w:rsidRDefault="006D33A8">
            <w:pPr>
              <w:rPr>
                <w:b/>
                <w:sz w:val="16"/>
                <w:szCs w:val="16"/>
              </w:rPr>
            </w:pPr>
            <w:hyperlink r:id="rId24">
              <w:r w:rsidR="001C6B56">
                <w:rPr>
                  <w:b/>
                  <w:color w:val="1155CC"/>
                  <w:sz w:val="16"/>
                  <w:szCs w:val="16"/>
                  <w:u w:val="single"/>
                </w:rPr>
                <w:t>Link</w:t>
              </w:r>
            </w:hyperlink>
          </w:p>
          <w:p w14:paraId="00000058" w14:textId="77777777" w:rsidR="0089778C" w:rsidRDefault="0089778C">
            <w:pPr>
              <w:rPr>
                <w:b/>
                <w:sz w:val="16"/>
                <w:szCs w:val="16"/>
              </w:rPr>
            </w:pPr>
          </w:p>
          <w:p w14:paraId="00000059" w14:textId="77777777" w:rsidR="0089778C" w:rsidRDefault="001C6B56">
            <w:pPr>
              <w:rPr>
                <w:b/>
                <w:sz w:val="16"/>
                <w:szCs w:val="16"/>
              </w:rPr>
            </w:pPr>
            <w:r>
              <w:rPr>
                <w:b/>
                <w:noProof/>
                <w:sz w:val="16"/>
                <w:szCs w:val="16"/>
              </w:rPr>
              <w:drawing>
                <wp:inline distT="114300" distB="114300" distL="114300" distR="114300">
                  <wp:extent cx="762000" cy="431800"/>
                  <wp:effectExtent l="0" t="0" r="0" b="0"/>
                  <wp:docPr id="6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3"/>
                          <a:srcRect/>
                          <a:stretch>
                            <a:fillRect/>
                          </a:stretch>
                        </pic:blipFill>
                        <pic:spPr>
                          <a:xfrm>
                            <a:off x="0" y="0"/>
                            <a:ext cx="762000" cy="4318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05A" w14:textId="77777777" w:rsidR="0089778C" w:rsidRDefault="006D33A8">
            <w:pPr>
              <w:rPr>
                <w:b/>
                <w:sz w:val="16"/>
                <w:szCs w:val="16"/>
              </w:rPr>
            </w:pPr>
            <w:hyperlink r:id="rId25">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05B" w14:textId="77777777" w:rsidR="0089778C" w:rsidRDefault="0089778C">
            <w:pPr>
              <w:rPr>
                <w:b/>
                <w:sz w:val="16"/>
                <w:szCs w:val="16"/>
              </w:rPr>
            </w:pPr>
          </w:p>
          <w:p w14:paraId="0000005C" w14:textId="77777777" w:rsidR="0089778C" w:rsidRDefault="001C6B56">
            <w:pPr>
              <w:rPr>
                <w:b/>
                <w:sz w:val="16"/>
                <w:szCs w:val="16"/>
              </w:rPr>
            </w:pPr>
            <w:r>
              <w:rPr>
                <w:b/>
                <w:noProof/>
                <w:sz w:val="16"/>
                <w:szCs w:val="16"/>
              </w:rPr>
              <w:lastRenderedPageBreak/>
              <w:drawing>
                <wp:inline distT="114300" distB="114300" distL="114300" distR="114300">
                  <wp:extent cx="962025" cy="546100"/>
                  <wp:effectExtent l="0" t="0" r="0" b="0"/>
                  <wp:docPr id="1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3"/>
                          <a:srcRect/>
                          <a:stretch>
                            <a:fillRect/>
                          </a:stretch>
                        </pic:blipFill>
                        <pic:spPr>
                          <a:xfrm>
                            <a:off x="0" y="0"/>
                            <a:ext cx="962025" cy="546100"/>
                          </a:xfrm>
                          <a:prstGeom prst="rect">
                            <a:avLst/>
                          </a:prstGeom>
                          <a:ln/>
                        </pic:spPr>
                      </pic:pic>
                    </a:graphicData>
                  </a:graphic>
                </wp:inline>
              </w:drawing>
            </w:r>
          </w:p>
        </w:tc>
      </w:tr>
      <w:tr w:rsidR="0089778C" w14:paraId="158585EA" w14:textId="77777777">
        <w:tc>
          <w:tcPr>
            <w:tcW w:w="600" w:type="dxa"/>
            <w:shd w:val="clear" w:color="auto" w:fill="auto"/>
            <w:tcMar>
              <w:top w:w="100" w:type="dxa"/>
              <w:left w:w="100" w:type="dxa"/>
              <w:bottom w:w="100" w:type="dxa"/>
              <w:right w:w="100" w:type="dxa"/>
            </w:tcMar>
          </w:tcPr>
          <w:p w14:paraId="0000005D" w14:textId="77777777" w:rsidR="0089778C" w:rsidRDefault="001C6B56">
            <w:pPr>
              <w:widowControl w:val="0"/>
              <w:spacing w:line="240" w:lineRule="auto"/>
              <w:rPr>
                <w:sz w:val="12"/>
                <w:szCs w:val="12"/>
              </w:rPr>
            </w:pPr>
            <w:r>
              <w:rPr>
                <w:sz w:val="12"/>
                <w:szCs w:val="12"/>
              </w:rPr>
              <w:lastRenderedPageBreak/>
              <w:t>Week 1</w:t>
            </w:r>
          </w:p>
        </w:tc>
        <w:tc>
          <w:tcPr>
            <w:tcW w:w="3030" w:type="dxa"/>
            <w:shd w:val="clear" w:color="auto" w:fill="auto"/>
            <w:tcMar>
              <w:top w:w="100" w:type="dxa"/>
              <w:left w:w="100" w:type="dxa"/>
              <w:bottom w:w="100" w:type="dxa"/>
              <w:right w:w="100" w:type="dxa"/>
            </w:tcMar>
          </w:tcPr>
          <w:p w14:paraId="0000005E" w14:textId="77777777" w:rsidR="0089778C" w:rsidRDefault="001C6B56">
            <w:pPr>
              <w:rPr>
                <w:sz w:val="16"/>
                <w:szCs w:val="16"/>
              </w:rPr>
            </w:pPr>
            <w:r>
              <w:rPr>
                <w:sz w:val="16"/>
                <w:szCs w:val="16"/>
              </w:rPr>
              <w:t xml:space="preserve">Palestinians in Silwan face imminent, large-scale home demolitions and ethnic cleansing. While information about the community is circulating widely, many still don’t know that US dollars directly fund this violence. The settler organization behind many demolitions in Silwan - </w:t>
            </w:r>
            <w:proofErr w:type="spellStart"/>
            <w:r>
              <w:rPr>
                <w:sz w:val="16"/>
                <w:szCs w:val="16"/>
              </w:rPr>
              <w:t>Elad</w:t>
            </w:r>
            <w:proofErr w:type="spellEnd"/>
            <w:r>
              <w:rPr>
                <w:sz w:val="16"/>
                <w:szCs w:val="16"/>
              </w:rPr>
              <w:t xml:space="preserve"> - receives charitable money through their American fundraiser, American Friends of </w:t>
            </w:r>
            <w:proofErr w:type="spellStart"/>
            <w:r>
              <w:rPr>
                <w:sz w:val="16"/>
                <w:szCs w:val="16"/>
              </w:rPr>
              <w:t>Ir</w:t>
            </w:r>
            <w:proofErr w:type="spellEnd"/>
            <w:r>
              <w:rPr>
                <w:sz w:val="16"/>
                <w:szCs w:val="16"/>
              </w:rPr>
              <w:t xml:space="preserve"> David. From 1999 to 2018, this organization has made $144,964,572 in gross receipts. </w:t>
            </w:r>
          </w:p>
          <w:p w14:paraId="0000005F" w14:textId="77777777" w:rsidR="0089778C" w:rsidRDefault="0089778C">
            <w:pPr>
              <w:rPr>
                <w:sz w:val="16"/>
                <w:szCs w:val="16"/>
              </w:rPr>
            </w:pPr>
          </w:p>
          <w:p w14:paraId="00000060" w14:textId="77777777" w:rsidR="0089778C" w:rsidRDefault="001C6B56">
            <w:pPr>
              <w:rPr>
                <w:sz w:val="16"/>
                <w:szCs w:val="16"/>
              </w:rPr>
            </w:pPr>
            <w:r>
              <w:rPr>
                <w:sz w:val="16"/>
                <w:szCs w:val="16"/>
              </w:rPr>
              <w:t xml:space="preserve">There is a winnable and straightforward way to stop the flow of charitable money into the settler movement. The New York State Attorney General, Letitia James, can decide to revoke the charitable status of this racist organization. Support Palestinians on </w:t>
            </w:r>
            <w:r>
              <w:rPr>
                <w:sz w:val="16"/>
                <w:szCs w:val="16"/>
              </w:rPr>
              <w:lastRenderedPageBreak/>
              <w:t>the ground making the call to #DefundRacism:</w:t>
            </w:r>
          </w:p>
          <w:p w14:paraId="00000061" w14:textId="77777777" w:rsidR="0089778C" w:rsidRDefault="001C6B56">
            <w:pPr>
              <w:rPr>
                <w:sz w:val="16"/>
                <w:szCs w:val="16"/>
              </w:rPr>
            </w:pPr>
            <w:r>
              <w:rPr>
                <w:sz w:val="16"/>
                <w:szCs w:val="16"/>
              </w:rPr>
              <w:t>defundracism.org</w:t>
            </w:r>
          </w:p>
          <w:p w14:paraId="00000063" w14:textId="7F37F225" w:rsidR="0089778C" w:rsidRDefault="001C6B56" w:rsidP="004C3A1C">
            <w:pPr>
              <w:rPr>
                <w:sz w:val="16"/>
                <w:szCs w:val="16"/>
              </w:rPr>
            </w:pPr>
            <w:r>
              <w:rPr>
                <w:sz w:val="16"/>
                <w:szCs w:val="16"/>
              </w:rPr>
              <w:t>#SaveSilwan</w:t>
            </w:r>
          </w:p>
        </w:tc>
        <w:tc>
          <w:tcPr>
            <w:tcW w:w="2415" w:type="dxa"/>
            <w:shd w:val="clear" w:color="auto" w:fill="auto"/>
            <w:tcMar>
              <w:top w:w="100" w:type="dxa"/>
              <w:left w:w="100" w:type="dxa"/>
              <w:bottom w:w="100" w:type="dxa"/>
              <w:right w:w="100" w:type="dxa"/>
            </w:tcMar>
          </w:tcPr>
          <w:p w14:paraId="00000064" w14:textId="77777777" w:rsidR="0089778C" w:rsidRDefault="001C6B56">
            <w:pPr>
              <w:rPr>
                <w:sz w:val="16"/>
                <w:szCs w:val="16"/>
              </w:rPr>
            </w:pPr>
            <w:r>
              <w:rPr>
                <w:sz w:val="16"/>
                <w:szCs w:val="16"/>
                <w:rtl/>
              </w:rPr>
              <w:lastRenderedPageBreak/>
              <w:t>ويواجه الفلسطينيون في سلوان عمليات هدم وشيكة واسعة النطاق للمنازل وتطهيرا عرقيا. وفي حين تنتشر المعلومات حول المجتمع على نطاق واسع، لا يزال الكثيرون لا يعرفون أن الدولارات الأمريكية تمول هذا العنف بشكل مباشر. منظمة المستوطنين وراء العديد من عمليات الهدم في سلوان</w:t>
            </w:r>
            <w:r>
              <w:rPr>
                <w:sz w:val="16"/>
                <w:szCs w:val="16"/>
              </w:rPr>
              <w:t xml:space="preserve"> - </w:t>
            </w:r>
            <w:proofErr w:type="spellStart"/>
            <w:r>
              <w:rPr>
                <w:sz w:val="16"/>
                <w:szCs w:val="16"/>
              </w:rPr>
              <w:t>Elad</w:t>
            </w:r>
            <w:proofErr w:type="spellEnd"/>
            <w:r>
              <w:rPr>
                <w:sz w:val="16"/>
                <w:szCs w:val="16"/>
              </w:rPr>
              <w:t xml:space="preserve"> - </w:t>
            </w:r>
            <w:r>
              <w:rPr>
                <w:sz w:val="16"/>
                <w:szCs w:val="16"/>
                <w:rtl/>
              </w:rPr>
              <w:t>تتلقى الأموال الخيرية من خلال جمع التبرعات الأمريكية من أصدقاء ديفيد الأمريكية. وفي الفترة من عام 1999 إلى عام 2018، حققت هذه المنظمة إيرادات إجمالية قدرها 572 964 144 دولارا</w:t>
            </w:r>
            <w:r>
              <w:rPr>
                <w:sz w:val="16"/>
                <w:szCs w:val="16"/>
              </w:rPr>
              <w:t xml:space="preserve">. </w:t>
            </w:r>
          </w:p>
          <w:p w14:paraId="00000065" w14:textId="77777777" w:rsidR="0089778C" w:rsidRDefault="0089778C">
            <w:pPr>
              <w:rPr>
                <w:sz w:val="16"/>
                <w:szCs w:val="16"/>
              </w:rPr>
            </w:pPr>
          </w:p>
          <w:p w14:paraId="00000066" w14:textId="77777777" w:rsidR="0089778C" w:rsidRDefault="001C6B56">
            <w:pPr>
              <w:rPr>
                <w:sz w:val="16"/>
                <w:szCs w:val="16"/>
              </w:rPr>
            </w:pPr>
            <w:r>
              <w:rPr>
                <w:sz w:val="16"/>
                <w:szCs w:val="16"/>
                <w:rtl/>
              </w:rPr>
              <w:t>هناك طريقة يمكن كسبها ومباشرة لوقف تدفق الأموال الخيرية إلى حركة المستوطنين. ويمكن للمدعية العامة لولاية نيويورك، ليتيتيا جيمس، أن تقرر إلغاء الوضع الخيري لهذه المنظمة العنصرية. دعم الفلسطينيين على الأرض الذين يدعون إلى</w:t>
            </w:r>
            <w:r>
              <w:rPr>
                <w:sz w:val="16"/>
                <w:szCs w:val="16"/>
              </w:rPr>
              <w:t xml:space="preserve"> #DefundRacism:</w:t>
            </w:r>
          </w:p>
          <w:p w14:paraId="00000067" w14:textId="77777777" w:rsidR="0089778C" w:rsidRDefault="001C6B56">
            <w:pPr>
              <w:rPr>
                <w:sz w:val="16"/>
                <w:szCs w:val="16"/>
              </w:rPr>
            </w:pPr>
            <w:r>
              <w:rPr>
                <w:sz w:val="16"/>
                <w:szCs w:val="16"/>
              </w:rPr>
              <w:t>defundracism.org</w:t>
            </w:r>
          </w:p>
          <w:p w14:paraId="00000068" w14:textId="77777777" w:rsidR="0089778C" w:rsidRDefault="001C6B56">
            <w:pPr>
              <w:rPr>
                <w:sz w:val="16"/>
                <w:szCs w:val="16"/>
              </w:rPr>
            </w:pPr>
            <w:r>
              <w:rPr>
                <w:sz w:val="16"/>
                <w:szCs w:val="16"/>
              </w:rPr>
              <w:lastRenderedPageBreak/>
              <w:t>#SaveSilwan</w:t>
            </w:r>
          </w:p>
          <w:p w14:paraId="00000069" w14:textId="77777777" w:rsidR="0089778C" w:rsidRDefault="0089778C">
            <w:pPr>
              <w:rPr>
                <w:sz w:val="16"/>
                <w:szCs w:val="16"/>
              </w:rPr>
            </w:pPr>
          </w:p>
        </w:tc>
        <w:tc>
          <w:tcPr>
            <w:tcW w:w="1830" w:type="dxa"/>
            <w:shd w:val="clear" w:color="auto" w:fill="auto"/>
            <w:tcMar>
              <w:top w:w="100" w:type="dxa"/>
              <w:left w:w="100" w:type="dxa"/>
              <w:bottom w:w="100" w:type="dxa"/>
              <w:right w:w="100" w:type="dxa"/>
            </w:tcMar>
          </w:tcPr>
          <w:p w14:paraId="0000006A" w14:textId="77777777" w:rsidR="0089778C" w:rsidRDefault="001C6B56">
            <w:pPr>
              <w:widowControl w:val="0"/>
              <w:spacing w:line="240" w:lineRule="auto"/>
              <w:rPr>
                <w:sz w:val="16"/>
                <w:szCs w:val="16"/>
              </w:rPr>
            </w:pPr>
            <w:proofErr w:type="spellStart"/>
            <w:r>
              <w:rPr>
                <w:color w:val="0F1419"/>
                <w:sz w:val="16"/>
                <w:szCs w:val="16"/>
                <w:highlight w:val="white"/>
              </w:rPr>
              <w:lastRenderedPageBreak/>
              <w:t>Elad</w:t>
            </w:r>
            <w:proofErr w:type="spellEnd"/>
            <w:r>
              <w:rPr>
                <w:color w:val="0F1419"/>
                <w:sz w:val="16"/>
                <w:szCs w:val="16"/>
                <w:highlight w:val="white"/>
              </w:rPr>
              <w:t xml:space="preserve"> &amp; Ateret Cohanim have secured millions of $$, exploiting the US charitable system to finance the wholesale displacement and erasure of indigenous communities in Silwan. The New Attorney General has the power to stop this! Join the Palestinian call to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06B" w14:textId="77777777" w:rsidR="0089778C" w:rsidRDefault="001C6B56">
            <w:pPr>
              <w:rPr>
                <w:sz w:val="16"/>
                <w:szCs w:val="16"/>
              </w:rPr>
            </w:pPr>
            <w:r>
              <w:rPr>
                <w:sz w:val="16"/>
                <w:szCs w:val="16"/>
              </w:rPr>
              <w:t xml:space="preserve">Palestinians in Silwan face imminent, large-scale home demolitions and ethnic cleansing. While information about the community is circulating widely, many still don’t know that US dollars directly fund this violence. The settler organization behind many demolitions in Silwan - </w:t>
            </w:r>
            <w:proofErr w:type="spellStart"/>
            <w:r>
              <w:rPr>
                <w:sz w:val="16"/>
                <w:szCs w:val="16"/>
              </w:rPr>
              <w:t>Elad</w:t>
            </w:r>
            <w:proofErr w:type="spellEnd"/>
            <w:r>
              <w:rPr>
                <w:sz w:val="16"/>
                <w:szCs w:val="16"/>
              </w:rPr>
              <w:t xml:space="preserve"> - receives charitable money through their American fundraiser, American Friends of </w:t>
            </w:r>
            <w:proofErr w:type="spellStart"/>
            <w:r>
              <w:rPr>
                <w:sz w:val="16"/>
                <w:szCs w:val="16"/>
              </w:rPr>
              <w:t>Ir</w:t>
            </w:r>
            <w:proofErr w:type="spellEnd"/>
            <w:r>
              <w:rPr>
                <w:sz w:val="16"/>
                <w:szCs w:val="16"/>
              </w:rPr>
              <w:t xml:space="preserve"> David. From 1999 to 2018, this organization has made $144,964,572 in gross receipts. </w:t>
            </w:r>
          </w:p>
          <w:p w14:paraId="0000006C" w14:textId="77777777" w:rsidR="0089778C" w:rsidRDefault="0089778C">
            <w:pPr>
              <w:rPr>
                <w:sz w:val="16"/>
                <w:szCs w:val="16"/>
              </w:rPr>
            </w:pPr>
          </w:p>
          <w:p w14:paraId="0000006D" w14:textId="77777777" w:rsidR="0089778C" w:rsidRDefault="001C6B56">
            <w:pPr>
              <w:rPr>
                <w:sz w:val="16"/>
                <w:szCs w:val="16"/>
              </w:rPr>
            </w:pPr>
            <w:r>
              <w:rPr>
                <w:sz w:val="16"/>
                <w:szCs w:val="16"/>
              </w:rPr>
              <w:t xml:space="preserve">There is a winnable and straightforward way to stop the flow of charitable money into the settler movement. The New York State Attorney General, Letitia James, can decide to revoke the charitable status of this racist organization. Support Palestinians on </w:t>
            </w:r>
            <w:r>
              <w:rPr>
                <w:sz w:val="16"/>
                <w:szCs w:val="16"/>
              </w:rPr>
              <w:lastRenderedPageBreak/>
              <w:t>the ground making the call to #DefundRacism:</w:t>
            </w:r>
          </w:p>
          <w:p w14:paraId="0000006E" w14:textId="77777777" w:rsidR="0089778C" w:rsidRDefault="001C6B56">
            <w:pPr>
              <w:rPr>
                <w:sz w:val="16"/>
                <w:szCs w:val="16"/>
              </w:rPr>
            </w:pPr>
            <w:r>
              <w:rPr>
                <w:sz w:val="16"/>
                <w:szCs w:val="16"/>
              </w:rPr>
              <w:t>defundracism.org</w:t>
            </w:r>
          </w:p>
          <w:p w14:paraId="0000006F" w14:textId="77777777" w:rsidR="0089778C" w:rsidRDefault="001C6B56">
            <w:pPr>
              <w:rPr>
                <w:sz w:val="16"/>
                <w:szCs w:val="16"/>
              </w:rPr>
            </w:pPr>
            <w:r>
              <w:rPr>
                <w:sz w:val="16"/>
                <w:szCs w:val="16"/>
              </w:rPr>
              <w:t>#SaveSilwan</w:t>
            </w:r>
          </w:p>
        </w:tc>
        <w:tc>
          <w:tcPr>
            <w:tcW w:w="1410" w:type="dxa"/>
            <w:shd w:val="clear" w:color="auto" w:fill="auto"/>
            <w:tcMar>
              <w:top w:w="100" w:type="dxa"/>
              <w:left w:w="100" w:type="dxa"/>
              <w:bottom w:w="100" w:type="dxa"/>
              <w:right w:w="100" w:type="dxa"/>
            </w:tcMar>
          </w:tcPr>
          <w:p w14:paraId="00000070" w14:textId="77777777" w:rsidR="0089778C" w:rsidRDefault="006D33A8">
            <w:pPr>
              <w:rPr>
                <w:b/>
                <w:sz w:val="16"/>
                <w:szCs w:val="16"/>
              </w:rPr>
            </w:pPr>
            <w:hyperlink r:id="rId26">
              <w:r w:rsidR="001C6B56">
                <w:rPr>
                  <w:b/>
                  <w:color w:val="1155CC"/>
                  <w:sz w:val="16"/>
                  <w:szCs w:val="16"/>
                  <w:u w:val="single"/>
                </w:rPr>
                <w:t>Lin</w:t>
              </w:r>
              <w:r w:rsidR="001C6B56">
                <w:rPr>
                  <w:b/>
                  <w:color w:val="1155CC"/>
                  <w:sz w:val="16"/>
                  <w:szCs w:val="16"/>
                  <w:u w:val="single"/>
                </w:rPr>
                <w:t>k</w:t>
              </w:r>
            </w:hyperlink>
          </w:p>
          <w:p w14:paraId="00000071" w14:textId="77777777" w:rsidR="0089778C" w:rsidRDefault="0089778C">
            <w:pPr>
              <w:rPr>
                <w:b/>
                <w:sz w:val="16"/>
                <w:szCs w:val="16"/>
              </w:rPr>
            </w:pPr>
          </w:p>
          <w:p w14:paraId="00000072"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57"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27"/>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073" w14:textId="77777777" w:rsidR="0089778C" w:rsidRDefault="006D33A8">
            <w:pPr>
              <w:rPr>
                <w:b/>
                <w:sz w:val="16"/>
                <w:szCs w:val="16"/>
              </w:rPr>
            </w:pPr>
            <w:hyperlink r:id="rId28">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r w:rsidR="001C6B56">
              <w:rPr>
                <w:b/>
                <w:noProof/>
                <w:sz w:val="16"/>
                <w:szCs w:val="16"/>
              </w:rPr>
              <w:drawing>
                <wp:inline distT="114300" distB="114300" distL="114300" distR="114300">
                  <wp:extent cx="762000" cy="381000"/>
                  <wp:effectExtent l="0" t="0" r="0" b="0"/>
                  <wp:docPr id="28"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9"/>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074" w14:textId="77777777" w:rsidR="0089778C" w:rsidRDefault="006D33A8">
            <w:pPr>
              <w:rPr>
                <w:b/>
                <w:sz w:val="16"/>
                <w:szCs w:val="16"/>
              </w:rPr>
            </w:pPr>
            <w:hyperlink r:id="rId30">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075" w14:textId="77777777" w:rsidR="0089778C" w:rsidRDefault="0089778C">
            <w:pPr>
              <w:rPr>
                <w:b/>
                <w:sz w:val="16"/>
                <w:szCs w:val="16"/>
              </w:rPr>
            </w:pPr>
          </w:p>
          <w:p w14:paraId="00000076"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73"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31"/>
                          <a:srcRect/>
                          <a:stretch>
                            <a:fillRect/>
                          </a:stretch>
                        </pic:blipFill>
                        <pic:spPr>
                          <a:xfrm>
                            <a:off x="0" y="0"/>
                            <a:ext cx="676275" cy="850900"/>
                          </a:xfrm>
                          <a:prstGeom prst="rect">
                            <a:avLst/>
                          </a:prstGeom>
                          <a:ln/>
                        </pic:spPr>
                      </pic:pic>
                    </a:graphicData>
                  </a:graphic>
                </wp:inline>
              </w:drawing>
            </w:r>
          </w:p>
        </w:tc>
      </w:tr>
      <w:tr w:rsidR="0089778C" w14:paraId="3E6F309C" w14:textId="77777777">
        <w:tc>
          <w:tcPr>
            <w:tcW w:w="600" w:type="dxa"/>
            <w:shd w:val="clear" w:color="auto" w:fill="auto"/>
            <w:tcMar>
              <w:top w:w="100" w:type="dxa"/>
              <w:left w:w="100" w:type="dxa"/>
              <w:bottom w:w="100" w:type="dxa"/>
              <w:right w:w="100" w:type="dxa"/>
            </w:tcMar>
          </w:tcPr>
          <w:p w14:paraId="00000077" w14:textId="77777777" w:rsidR="0089778C" w:rsidRDefault="001C6B56">
            <w:pPr>
              <w:widowControl w:val="0"/>
              <w:spacing w:line="240" w:lineRule="auto"/>
              <w:rPr>
                <w:sz w:val="12"/>
                <w:szCs w:val="12"/>
              </w:rPr>
            </w:pPr>
            <w:r>
              <w:rPr>
                <w:sz w:val="12"/>
                <w:szCs w:val="12"/>
              </w:rPr>
              <w:t>Week 2</w:t>
            </w:r>
          </w:p>
        </w:tc>
        <w:tc>
          <w:tcPr>
            <w:tcW w:w="3030" w:type="dxa"/>
            <w:shd w:val="clear" w:color="auto" w:fill="auto"/>
            <w:tcMar>
              <w:top w:w="100" w:type="dxa"/>
              <w:left w:w="100" w:type="dxa"/>
              <w:bottom w:w="100" w:type="dxa"/>
              <w:right w:w="100" w:type="dxa"/>
            </w:tcMar>
          </w:tcPr>
          <w:p w14:paraId="00000078" w14:textId="77777777" w:rsidR="0089778C" w:rsidRDefault="001C6B56">
            <w:pPr>
              <w:rPr>
                <w:color w:val="0E101A"/>
                <w:sz w:val="16"/>
                <w:szCs w:val="16"/>
              </w:rPr>
            </w:pPr>
            <w:r>
              <w:rPr>
                <w:color w:val="0E101A"/>
                <w:sz w:val="16"/>
                <w:szCs w:val="16"/>
              </w:rPr>
              <w:t>Strangled by Israeli settler organizations, from Sheikh Jarrah to Silwan to Hebron, Palestinian communities are calling on the international community to stop financing and granting impunity to settler organizations. Sign this petition here to #DefundRacism</w:t>
            </w:r>
          </w:p>
          <w:p w14:paraId="00000079" w14:textId="77777777" w:rsidR="0089778C" w:rsidRDefault="001C6B56">
            <w:pPr>
              <w:rPr>
                <w:color w:val="0E101A"/>
                <w:sz w:val="16"/>
                <w:szCs w:val="16"/>
              </w:rPr>
            </w:pPr>
            <w:r>
              <w:rPr>
                <w:color w:val="0E101A"/>
                <w:sz w:val="16"/>
                <w:szCs w:val="16"/>
              </w:rPr>
              <w:t xml:space="preserve">defundracism.org </w:t>
            </w:r>
          </w:p>
          <w:p w14:paraId="0000007A" w14:textId="77777777" w:rsidR="0089778C" w:rsidRDefault="0089778C">
            <w:pPr>
              <w:rPr>
                <w:color w:val="0E101A"/>
                <w:sz w:val="16"/>
                <w:szCs w:val="16"/>
              </w:rPr>
            </w:pPr>
          </w:p>
          <w:p w14:paraId="0000007B" w14:textId="77777777" w:rsidR="0089778C" w:rsidRDefault="001C6B56">
            <w:pPr>
              <w:rPr>
                <w:color w:val="0E101A"/>
                <w:sz w:val="16"/>
                <w:szCs w:val="16"/>
              </w:rPr>
            </w:pPr>
            <w:r>
              <w:rPr>
                <w:color w:val="0E101A"/>
                <w:sz w:val="16"/>
                <w:szCs w:val="16"/>
              </w:rPr>
              <w:t xml:space="preserve">Photo: Christian Peacemaker Teams </w:t>
            </w:r>
          </w:p>
          <w:p w14:paraId="0000007C" w14:textId="77777777" w:rsidR="0089778C" w:rsidRDefault="0089778C">
            <w:pPr>
              <w:rPr>
                <w:color w:val="0E101A"/>
                <w:sz w:val="16"/>
                <w:szCs w:val="16"/>
              </w:rPr>
            </w:pPr>
          </w:p>
        </w:tc>
        <w:tc>
          <w:tcPr>
            <w:tcW w:w="2415" w:type="dxa"/>
            <w:shd w:val="clear" w:color="auto" w:fill="auto"/>
            <w:tcMar>
              <w:top w:w="100" w:type="dxa"/>
              <w:left w:w="100" w:type="dxa"/>
              <w:bottom w:w="100" w:type="dxa"/>
              <w:right w:w="100" w:type="dxa"/>
            </w:tcMar>
          </w:tcPr>
          <w:p w14:paraId="0000007D" w14:textId="77777777" w:rsidR="0089778C" w:rsidRDefault="001C6B56">
            <w:pPr>
              <w:rPr>
                <w:color w:val="0E101A"/>
                <w:sz w:val="16"/>
                <w:szCs w:val="16"/>
              </w:rPr>
            </w:pPr>
            <w:r>
              <w:rPr>
                <w:color w:val="0E101A"/>
                <w:sz w:val="16"/>
                <w:szCs w:val="16"/>
                <w:rtl/>
              </w:rPr>
              <w:t>تدعو المجتمعات الفلسطينية المجتمع الدولي، الذي خنقته منظمات المستوطنين الإسرائيليين، من الشيخ جراح إلى سلوان إلى الخليل، إلى وقف التمويل ومنع الإفلات من العقاب لمنظمات المستوطنين. وقع على هذه العريضة هنا</w:t>
            </w:r>
            <w:r>
              <w:rPr>
                <w:color w:val="0E101A"/>
                <w:sz w:val="16"/>
                <w:szCs w:val="16"/>
              </w:rPr>
              <w:t xml:space="preserve"> #DefundRacism</w:t>
            </w:r>
          </w:p>
          <w:p w14:paraId="0000007E" w14:textId="77777777" w:rsidR="0089778C" w:rsidRDefault="001C6B56">
            <w:pPr>
              <w:rPr>
                <w:color w:val="0E101A"/>
                <w:sz w:val="16"/>
                <w:szCs w:val="16"/>
              </w:rPr>
            </w:pPr>
            <w:r>
              <w:rPr>
                <w:color w:val="0E101A"/>
                <w:sz w:val="16"/>
                <w:szCs w:val="16"/>
              </w:rPr>
              <w:t>defundracism.org</w:t>
            </w:r>
          </w:p>
          <w:p w14:paraId="0000007F" w14:textId="77777777" w:rsidR="0089778C" w:rsidRDefault="0089778C">
            <w:pPr>
              <w:rPr>
                <w:color w:val="0E101A"/>
                <w:sz w:val="16"/>
                <w:szCs w:val="16"/>
              </w:rPr>
            </w:pPr>
          </w:p>
        </w:tc>
        <w:tc>
          <w:tcPr>
            <w:tcW w:w="1830" w:type="dxa"/>
            <w:shd w:val="clear" w:color="auto" w:fill="auto"/>
            <w:tcMar>
              <w:top w:w="100" w:type="dxa"/>
              <w:left w:w="100" w:type="dxa"/>
              <w:bottom w:w="100" w:type="dxa"/>
              <w:right w:w="100" w:type="dxa"/>
            </w:tcMar>
          </w:tcPr>
          <w:p w14:paraId="00000080" w14:textId="77777777" w:rsidR="0089778C" w:rsidRDefault="001C6B56">
            <w:pPr>
              <w:widowControl w:val="0"/>
              <w:spacing w:line="240" w:lineRule="auto"/>
              <w:rPr>
                <w:sz w:val="16"/>
                <w:szCs w:val="16"/>
              </w:rPr>
            </w:pPr>
            <w:r>
              <w:rPr>
                <w:sz w:val="16"/>
                <w:szCs w:val="16"/>
              </w:rPr>
              <w:t xml:space="preserve">New York Attorney General Letitia James has the power to investigate and revoke the charitable licenses of the organizations financing Israel's system of apartheid: The Hebron Fund, </w:t>
            </w:r>
            <w:proofErr w:type="spellStart"/>
            <w:r>
              <w:rPr>
                <w:sz w:val="16"/>
                <w:szCs w:val="16"/>
              </w:rPr>
              <w:t>Elad</w:t>
            </w:r>
            <w:proofErr w:type="spellEnd"/>
            <w:r>
              <w:rPr>
                <w:sz w:val="16"/>
                <w:szCs w:val="16"/>
              </w:rPr>
              <w:t>, the Israel Land Fund. Call on James now to #DefundRacism</w:t>
            </w:r>
            <w:hyperlink r:id="rId32">
              <w:r>
                <w:rPr>
                  <w:sz w:val="16"/>
                  <w:szCs w:val="16"/>
                </w:rPr>
                <w:t xml:space="preserve"> </w:t>
              </w:r>
            </w:hyperlink>
            <w:hyperlink r:id="rId33">
              <w:r>
                <w:rPr>
                  <w:color w:val="1155CC"/>
                  <w:sz w:val="16"/>
                  <w:szCs w:val="16"/>
                  <w:u w:val="single"/>
                </w:rPr>
                <w:t>defundracism.org</w:t>
              </w:r>
            </w:hyperlink>
          </w:p>
        </w:tc>
        <w:tc>
          <w:tcPr>
            <w:tcW w:w="3030" w:type="dxa"/>
            <w:shd w:val="clear" w:color="auto" w:fill="auto"/>
            <w:tcMar>
              <w:top w:w="100" w:type="dxa"/>
              <w:left w:w="100" w:type="dxa"/>
              <w:bottom w:w="100" w:type="dxa"/>
              <w:right w:w="100" w:type="dxa"/>
            </w:tcMar>
          </w:tcPr>
          <w:p w14:paraId="00000081" w14:textId="77777777" w:rsidR="0089778C" w:rsidRDefault="001C6B56">
            <w:pPr>
              <w:rPr>
                <w:color w:val="0E101A"/>
                <w:sz w:val="16"/>
                <w:szCs w:val="16"/>
              </w:rPr>
            </w:pPr>
            <w:r>
              <w:rPr>
                <w:color w:val="0E101A"/>
                <w:sz w:val="16"/>
                <w:szCs w:val="16"/>
              </w:rPr>
              <w:t>Strangled by Israeli settler organizations, from Sheikh Jarrah to Silwan to Hebron, Palestinian communities are calling on the international community to stop financing and granting impunity to settler organizations. Sign this petition here to #DefundRacism</w:t>
            </w:r>
          </w:p>
          <w:p w14:paraId="00000082" w14:textId="77777777" w:rsidR="0089778C" w:rsidRDefault="001C6B56">
            <w:pPr>
              <w:rPr>
                <w:color w:val="0E101A"/>
                <w:sz w:val="16"/>
                <w:szCs w:val="16"/>
              </w:rPr>
            </w:pPr>
            <w:r>
              <w:rPr>
                <w:color w:val="0E101A"/>
                <w:sz w:val="16"/>
                <w:szCs w:val="16"/>
              </w:rPr>
              <w:t xml:space="preserve">defundracism.org </w:t>
            </w:r>
          </w:p>
          <w:p w14:paraId="00000083" w14:textId="77777777" w:rsidR="0089778C" w:rsidRDefault="0089778C">
            <w:pPr>
              <w:rPr>
                <w:color w:val="0E101A"/>
                <w:sz w:val="16"/>
                <w:szCs w:val="16"/>
              </w:rPr>
            </w:pPr>
          </w:p>
          <w:p w14:paraId="00000088" w14:textId="205179EB" w:rsidR="0089778C" w:rsidRDefault="001C6B56" w:rsidP="004C3A1C">
            <w:pPr>
              <w:rPr>
                <w:color w:val="0E101A"/>
                <w:sz w:val="16"/>
                <w:szCs w:val="16"/>
              </w:rPr>
            </w:pPr>
            <w:r>
              <w:rPr>
                <w:color w:val="0E101A"/>
                <w:sz w:val="16"/>
                <w:szCs w:val="16"/>
              </w:rPr>
              <w:t xml:space="preserve">Photo: Christian Peacemaker Teams </w:t>
            </w:r>
          </w:p>
        </w:tc>
        <w:tc>
          <w:tcPr>
            <w:tcW w:w="1410" w:type="dxa"/>
            <w:shd w:val="clear" w:color="auto" w:fill="auto"/>
            <w:tcMar>
              <w:top w:w="100" w:type="dxa"/>
              <w:left w:w="100" w:type="dxa"/>
              <w:bottom w:w="100" w:type="dxa"/>
              <w:right w:w="100" w:type="dxa"/>
            </w:tcMar>
          </w:tcPr>
          <w:p w14:paraId="00000089" w14:textId="77777777" w:rsidR="0089778C" w:rsidRDefault="006D33A8">
            <w:pPr>
              <w:rPr>
                <w:b/>
                <w:sz w:val="16"/>
                <w:szCs w:val="16"/>
              </w:rPr>
            </w:pPr>
            <w:hyperlink r:id="rId34">
              <w:r w:rsidR="001C6B56">
                <w:rPr>
                  <w:b/>
                  <w:color w:val="1155CC"/>
                  <w:sz w:val="16"/>
                  <w:szCs w:val="16"/>
                  <w:u w:val="single"/>
                </w:rPr>
                <w:t>Lin</w:t>
              </w:r>
              <w:r w:rsidR="001C6B56">
                <w:rPr>
                  <w:b/>
                  <w:color w:val="1155CC"/>
                  <w:sz w:val="16"/>
                  <w:szCs w:val="16"/>
                  <w:u w:val="single"/>
                </w:rPr>
                <w:t>k</w:t>
              </w:r>
            </w:hyperlink>
          </w:p>
          <w:p w14:paraId="0000008A" w14:textId="77777777" w:rsidR="0089778C" w:rsidRDefault="0089778C">
            <w:pPr>
              <w:rPr>
                <w:b/>
                <w:sz w:val="16"/>
                <w:szCs w:val="16"/>
              </w:rPr>
            </w:pPr>
          </w:p>
          <w:p w14:paraId="0000008B" w14:textId="77777777" w:rsidR="0089778C" w:rsidRDefault="001C6B56">
            <w:pPr>
              <w:rPr>
                <w:b/>
                <w:sz w:val="16"/>
                <w:szCs w:val="16"/>
              </w:rPr>
            </w:pPr>
            <w:r>
              <w:rPr>
                <w:b/>
                <w:noProof/>
                <w:sz w:val="16"/>
                <w:szCs w:val="16"/>
              </w:rPr>
              <w:drawing>
                <wp:inline distT="114300" distB="114300" distL="114300" distR="114300">
                  <wp:extent cx="962025" cy="635000"/>
                  <wp:effectExtent l="0" t="0" r="0" b="0"/>
                  <wp:docPr id="1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5"/>
                          <a:srcRect/>
                          <a:stretch>
                            <a:fillRect/>
                          </a:stretch>
                        </pic:blipFill>
                        <pic:spPr>
                          <a:xfrm>
                            <a:off x="0" y="0"/>
                            <a:ext cx="962025" cy="6350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08C" w14:textId="77777777" w:rsidR="0089778C" w:rsidRDefault="006D33A8">
            <w:pPr>
              <w:rPr>
                <w:b/>
                <w:sz w:val="16"/>
                <w:szCs w:val="16"/>
              </w:rPr>
            </w:pPr>
            <w:hyperlink r:id="rId36">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08D" w14:textId="77777777" w:rsidR="0089778C" w:rsidRDefault="0089778C">
            <w:pPr>
              <w:rPr>
                <w:b/>
                <w:sz w:val="16"/>
                <w:szCs w:val="16"/>
              </w:rPr>
            </w:pPr>
          </w:p>
          <w:p w14:paraId="0000008E" w14:textId="77777777" w:rsidR="0089778C" w:rsidRDefault="001C6B56">
            <w:pPr>
              <w:rPr>
                <w:b/>
                <w:sz w:val="16"/>
                <w:szCs w:val="16"/>
              </w:rPr>
            </w:pPr>
            <w:r>
              <w:rPr>
                <w:b/>
                <w:noProof/>
                <w:sz w:val="16"/>
                <w:szCs w:val="16"/>
              </w:rPr>
              <w:drawing>
                <wp:inline distT="114300" distB="114300" distL="114300" distR="114300">
                  <wp:extent cx="762000" cy="508000"/>
                  <wp:effectExtent l="0" t="0" r="0" b="0"/>
                  <wp:docPr id="1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5"/>
                          <a:srcRect/>
                          <a:stretch>
                            <a:fillRect/>
                          </a:stretch>
                        </pic:blipFill>
                        <pic:spPr>
                          <a:xfrm>
                            <a:off x="0" y="0"/>
                            <a:ext cx="762000" cy="508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08F" w14:textId="77777777" w:rsidR="0089778C" w:rsidRDefault="006D33A8">
            <w:pPr>
              <w:rPr>
                <w:b/>
                <w:sz w:val="16"/>
                <w:szCs w:val="16"/>
              </w:rPr>
            </w:pPr>
            <w:hyperlink r:id="rId37">
              <w:r w:rsidR="001C6B56">
                <w:rPr>
                  <w:b/>
                  <w:color w:val="1155CC"/>
                  <w:sz w:val="16"/>
                  <w:szCs w:val="16"/>
                  <w:u w:val="single"/>
                </w:rPr>
                <w:t>Link</w:t>
              </w:r>
            </w:hyperlink>
          </w:p>
          <w:p w14:paraId="00000090" w14:textId="77777777" w:rsidR="0089778C" w:rsidRDefault="0089778C">
            <w:pPr>
              <w:rPr>
                <w:b/>
                <w:sz w:val="16"/>
                <w:szCs w:val="16"/>
              </w:rPr>
            </w:pPr>
          </w:p>
          <w:p w14:paraId="00000091" w14:textId="77777777" w:rsidR="0089778C" w:rsidRDefault="001C6B56">
            <w:pPr>
              <w:rPr>
                <w:b/>
                <w:sz w:val="16"/>
                <w:szCs w:val="16"/>
              </w:rPr>
            </w:pPr>
            <w:r>
              <w:rPr>
                <w:b/>
                <w:noProof/>
                <w:sz w:val="16"/>
                <w:szCs w:val="16"/>
              </w:rPr>
              <w:drawing>
                <wp:inline distT="114300" distB="114300" distL="114300" distR="114300">
                  <wp:extent cx="962025" cy="635000"/>
                  <wp:effectExtent l="0" t="0" r="0" b="0"/>
                  <wp:docPr id="2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5"/>
                          <a:srcRect/>
                          <a:stretch>
                            <a:fillRect/>
                          </a:stretch>
                        </pic:blipFill>
                        <pic:spPr>
                          <a:xfrm>
                            <a:off x="0" y="0"/>
                            <a:ext cx="962025" cy="635000"/>
                          </a:xfrm>
                          <a:prstGeom prst="rect">
                            <a:avLst/>
                          </a:prstGeom>
                          <a:ln/>
                        </pic:spPr>
                      </pic:pic>
                    </a:graphicData>
                  </a:graphic>
                </wp:inline>
              </w:drawing>
            </w:r>
          </w:p>
        </w:tc>
      </w:tr>
      <w:tr w:rsidR="0089778C" w14:paraId="4AA898E7" w14:textId="77777777">
        <w:tc>
          <w:tcPr>
            <w:tcW w:w="600" w:type="dxa"/>
            <w:shd w:val="clear" w:color="auto" w:fill="auto"/>
            <w:tcMar>
              <w:top w:w="100" w:type="dxa"/>
              <w:left w:w="100" w:type="dxa"/>
              <w:bottom w:w="100" w:type="dxa"/>
              <w:right w:w="100" w:type="dxa"/>
            </w:tcMar>
          </w:tcPr>
          <w:p w14:paraId="00000092" w14:textId="77777777" w:rsidR="0089778C" w:rsidRDefault="001C6B56">
            <w:pPr>
              <w:widowControl w:val="0"/>
              <w:spacing w:line="240" w:lineRule="auto"/>
              <w:rPr>
                <w:sz w:val="12"/>
                <w:szCs w:val="12"/>
              </w:rPr>
            </w:pPr>
            <w:r>
              <w:rPr>
                <w:sz w:val="12"/>
                <w:szCs w:val="12"/>
              </w:rPr>
              <w:t>Week 2</w:t>
            </w:r>
          </w:p>
        </w:tc>
        <w:tc>
          <w:tcPr>
            <w:tcW w:w="3030" w:type="dxa"/>
            <w:shd w:val="clear" w:color="auto" w:fill="auto"/>
            <w:tcMar>
              <w:top w:w="100" w:type="dxa"/>
              <w:left w:w="100" w:type="dxa"/>
              <w:bottom w:w="100" w:type="dxa"/>
              <w:right w:w="100" w:type="dxa"/>
            </w:tcMar>
          </w:tcPr>
          <w:p w14:paraId="00000093" w14:textId="77777777" w:rsidR="0089778C" w:rsidRDefault="001C6B56">
            <w:pPr>
              <w:widowControl w:val="0"/>
              <w:spacing w:line="240" w:lineRule="auto"/>
              <w:rPr>
                <w:color w:val="0E101A"/>
                <w:sz w:val="16"/>
                <w:szCs w:val="16"/>
              </w:rPr>
            </w:pPr>
            <w:r>
              <w:rPr>
                <w:color w:val="0E101A"/>
                <w:sz w:val="16"/>
                <w:szCs w:val="16"/>
              </w:rPr>
              <w:t xml:space="preserve">The Hebron Fund, American Friends of Ateret Cohanim, American Friends of </w:t>
            </w:r>
            <w:proofErr w:type="spellStart"/>
            <w:r>
              <w:rPr>
                <w:color w:val="0E101A"/>
                <w:sz w:val="16"/>
                <w:szCs w:val="16"/>
              </w:rPr>
              <w:t>Ir</w:t>
            </w:r>
            <w:proofErr w:type="spellEnd"/>
            <w:r>
              <w:rPr>
                <w:color w:val="0E101A"/>
                <w:sz w:val="16"/>
                <w:szCs w:val="16"/>
              </w:rPr>
              <w:t xml:space="preserve"> David, the Central Fund of Israel, and many more, are US-based organizations that enjoy charitable status, meaning that </w:t>
            </w:r>
            <w:proofErr w:type="gramStart"/>
            <w:r>
              <w:rPr>
                <w:color w:val="0E101A"/>
                <w:sz w:val="16"/>
                <w:szCs w:val="16"/>
              </w:rPr>
              <w:t>all of</w:t>
            </w:r>
            <w:proofErr w:type="gramEnd"/>
            <w:r>
              <w:rPr>
                <w:color w:val="0E101A"/>
                <w:sz w:val="16"/>
                <w:szCs w:val="16"/>
              </w:rPr>
              <w:t xml:space="preserve"> the money they raise is tax-exempt. In practice, these organizations funnel these funds to illegal Israeli settlements, advancing a system of Israeli apartheid. The Israeli settlements on occupied lands, including East Jerusalem, are illegal under international law, meaning that these organizations actively violate international laws. </w:t>
            </w:r>
          </w:p>
          <w:p w14:paraId="00000094" w14:textId="77777777" w:rsidR="0089778C" w:rsidRDefault="0089778C">
            <w:pPr>
              <w:widowControl w:val="0"/>
              <w:spacing w:line="240" w:lineRule="auto"/>
              <w:rPr>
                <w:color w:val="0E101A"/>
                <w:sz w:val="16"/>
                <w:szCs w:val="16"/>
              </w:rPr>
            </w:pPr>
          </w:p>
          <w:p w14:paraId="00000095" w14:textId="77777777" w:rsidR="0089778C" w:rsidRDefault="001C6B56">
            <w:pPr>
              <w:widowControl w:val="0"/>
              <w:spacing w:line="240" w:lineRule="auto"/>
              <w:rPr>
                <w:color w:val="0E101A"/>
                <w:sz w:val="16"/>
                <w:szCs w:val="16"/>
              </w:rPr>
            </w:pPr>
            <w:r>
              <w:rPr>
                <w:color w:val="0E101A"/>
                <w:sz w:val="16"/>
                <w:szCs w:val="16"/>
              </w:rPr>
              <w:t>We don’t believe that this constitutes “charitable” work, or that US taxpayers are willing to front the bill for acts illegal under international law. Stand with us by signing the petition to strip these organizations of their charitable status. Call on New York Attorney General Letitia James to exercise her power and revoke the charitable status of organizations that execute programs of racism. #DefundRacism</w:t>
            </w:r>
          </w:p>
          <w:p w14:paraId="00000096" w14:textId="77777777" w:rsidR="0089778C" w:rsidRDefault="0089778C">
            <w:pPr>
              <w:widowControl w:val="0"/>
              <w:spacing w:line="240" w:lineRule="auto"/>
              <w:rPr>
                <w:color w:val="0E101A"/>
                <w:sz w:val="16"/>
                <w:szCs w:val="16"/>
              </w:rPr>
            </w:pPr>
          </w:p>
          <w:p w14:paraId="00000098" w14:textId="666D5031" w:rsidR="0089778C" w:rsidRDefault="006D33A8" w:rsidP="004C3A1C">
            <w:pPr>
              <w:widowControl w:val="0"/>
              <w:spacing w:line="240" w:lineRule="auto"/>
              <w:rPr>
                <w:color w:val="0E101A"/>
                <w:sz w:val="16"/>
                <w:szCs w:val="16"/>
              </w:rPr>
            </w:pPr>
            <w:hyperlink r:id="rId38">
              <w:r w:rsidR="001C6B56">
                <w:rPr>
                  <w:color w:val="4A6EE0"/>
                  <w:sz w:val="16"/>
                  <w:szCs w:val="16"/>
                  <w:u w:val="single"/>
                </w:rPr>
                <w:t>defundracism.org</w:t>
              </w:r>
            </w:hyperlink>
          </w:p>
        </w:tc>
        <w:tc>
          <w:tcPr>
            <w:tcW w:w="2415" w:type="dxa"/>
            <w:shd w:val="clear" w:color="auto" w:fill="auto"/>
            <w:tcMar>
              <w:top w:w="100" w:type="dxa"/>
              <w:left w:w="100" w:type="dxa"/>
              <w:bottom w:w="100" w:type="dxa"/>
              <w:right w:w="100" w:type="dxa"/>
            </w:tcMar>
          </w:tcPr>
          <w:p w14:paraId="00000099" w14:textId="77777777" w:rsidR="0089778C" w:rsidRDefault="001C6B56">
            <w:pPr>
              <w:widowControl w:val="0"/>
              <w:spacing w:line="240" w:lineRule="auto"/>
              <w:rPr>
                <w:color w:val="0E101A"/>
                <w:sz w:val="16"/>
                <w:szCs w:val="16"/>
              </w:rPr>
            </w:pPr>
            <w:r>
              <w:rPr>
                <w:color w:val="0E101A"/>
                <w:sz w:val="16"/>
                <w:szCs w:val="16"/>
                <w:rtl/>
              </w:rPr>
              <w:lastRenderedPageBreak/>
              <w:t>صندوق الخليل، والأصدقاء الأمريكيون لعطيريت كوهانيم، وأصدقاء ديفيد الأمريكيين، والصندوق المركزي لإسرائيل، وغيرها الكثير، هي منظمات مقرها الولايات المتحدة تتمتع بوضع خيري، مما يعني أن جميع الأموال التي تجمعها معفاة من الضرائب. ومن الناحية العملية، توجه هذه المنظمات هذه الأموال إلى المستوطنات الإسرائيلية غير القانونية، مما يعزز نظام الفصل العنصري الإسرائيلي. إن المستوطنات الإسرائيلية على الأراضي المحتلة، بما في ذلك القدس الشرقية، غير قانونية بموجب القانون الدولي، مما يعني أن هذه المنظمات تنتهك القوانين الدولية بشكل فعال</w:t>
            </w:r>
            <w:r>
              <w:rPr>
                <w:color w:val="0E101A"/>
                <w:sz w:val="16"/>
                <w:szCs w:val="16"/>
              </w:rPr>
              <w:t xml:space="preserve">. </w:t>
            </w:r>
          </w:p>
          <w:p w14:paraId="0000009A" w14:textId="77777777" w:rsidR="0089778C" w:rsidRDefault="0089778C">
            <w:pPr>
              <w:widowControl w:val="0"/>
              <w:spacing w:line="240" w:lineRule="auto"/>
              <w:rPr>
                <w:color w:val="0E101A"/>
                <w:sz w:val="16"/>
                <w:szCs w:val="16"/>
              </w:rPr>
            </w:pPr>
          </w:p>
          <w:p w14:paraId="0000009B" w14:textId="77777777" w:rsidR="0089778C" w:rsidRDefault="001C6B56">
            <w:pPr>
              <w:widowControl w:val="0"/>
              <w:spacing w:line="240" w:lineRule="auto"/>
              <w:rPr>
                <w:color w:val="0E101A"/>
                <w:sz w:val="16"/>
                <w:szCs w:val="16"/>
              </w:rPr>
            </w:pPr>
            <w:r>
              <w:rPr>
                <w:color w:val="0E101A"/>
                <w:sz w:val="16"/>
                <w:szCs w:val="16"/>
                <w:rtl/>
              </w:rPr>
              <w:t>لا نعتقد أن هذا يشكل عملا "خيريا"، أو أن دافعي الضرائب الأمريكيين على استعداد لمواجهة مشروع قانون الأعمال غير القانونية بموجب القانون الدولي. الوقوف معنا من خلال التوقيع على عريضة لتجريد هذه المنظمات من وضعها الخيري. دعوة المدعية العامة في نيويورك ليتيتيا جيمس إلى ممارسة سلطتها وإلغاء الوضع الخيري للمنظمات التي تنفذ برامج العنصرية</w:t>
            </w:r>
            <w:r>
              <w:rPr>
                <w:color w:val="0E101A"/>
                <w:sz w:val="16"/>
                <w:szCs w:val="16"/>
              </w:rPr>
              <w:t>. #DefundRacism</w:t>
            </w:r>
          </w:p>
          <w:p w14:paraId="0000009C" w14:textId="77777777" w:rsidR="0089778C" w:rsidRDefault="0089778C">
            <w:pPr>
              <w:widowControl w:val="0"/>
              <w:spacing w:line="240" w:lineRule="auto"/>
              <w:rPr>
                <w:color w:val="0E101A"/>
                <w:sz w:val="16"/>
                <w:szCs w:val="16"/>
              </w:rPr>
            </w:pPr>
          </w:p>
          <w:p w14:paraId="0000009D" w14:textId="77777777" w:rsidR="0089778C" w:rsidRDefault="001C6B56">
            <w:pPr>
              <w:widowControl w:val="0"/>
              <w:spacing w:line="240" w:lineRule="auto"/>
              <w:rPr>
                <w:color w:val="0E101A"/>
                <w:sz w:val="16"/>
                <w:szCs w:val="16"/>
              </w:rPr>
            </w:pPr>
            <w:r>
              <w:rPr>
                <w:color w:val="0E101A"/>
                <w:sz w:val="16"/>
                <w:szCs w:val="16"/>
              </w:rPr>
              <w:t>defundracism.org</w:t>
            </w:r>
          </w:p>
          <w:p w14:paraId="0000009E" w14:textId="77777777" w:rsidR="0089778C" w:rsidRDefault="0089778C">
            <w:pPr>
              <w:widowControl w:val="0"/>
              <w:spacing w:line="240" w:lineRule="auto"/>
              <w:rPr>
                <w:color w:val="0E101A"/>
                <w:sz w:val="16"/>
                <w:szCs w:val="16"/>
              </w:rPr>
            </w:pPr>
          </w:p>
        </w:tc>
        <w:tc>
          <w:tcPr>
            <w:tcW w:w="1830" w:type="dxa"/>
            <w:shd w:val="clear" w:color="auto" w:fill="auto"/>
            <w:tcMar>
              <w:top w:w="100" w:type="dxa"/>
              <w:left w:w="100" w:type="dxa"/>
              <w:bottom w:w="100" w:type="dxa"/>
              <w:right w:w="100" w:type="dxa"/>
            </w:tcMar>
          </w:tcPr>
          <w:p w14:paraId="0000009F" w14:textId="77777777" w:rsidR="0089778C" w:rsidRDefault="001C6B56">
            <w:pPr>
              <w:widowControl w:val="0"/>
              <w:spacing w:line="240" w:lineRule="auto"/>
              <w:rPr>
                <w:sz w:val="16"/>
                <w:szCs w:val="16"/>
              </w:rPr>
            </w:pPr>
            <w:r>
              <w:rPr>
                <w:color w:val="0F1419"/>
                <w:sz w:val="16"/>
                <w:szCs w:val="16"/>
                <w:highlight w:val="white"/>
              </w:rPr>
              <w:lastRenderedPageBreak/>
              <w:t xml:space="preserve">New York Attorney General Letitia James can revoke the charitable licenses of Israeli settler organizations; unlike the IRS, she is an elected official who can be held accountable by a mass movement of people willing to vote her out. Now is the time to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0A0" w14:textId="77777777" w:rsidR="0089778C" w:rsidRDefault="001C6B56">
            <w:pPr>
              <w:widowControl w:val="0"/>
              <w:spacing w:line="240" w:lineRule="auto"/>
              <w:rPr>
                <w:color w:val="0E101A"/>
                <w:sz w:val="16"/>
                <w:szCs w:val="16"/>
              </w:rPr>
            </w:pPr>
            <w:r>
              <w:rPr>
                <w:color w:val="0E101A"/>
                <w:sz w:val="16"/>
                <w:szCs w:val="16"/>
              </w:rPr>
              <w:t xml:space="preserve">The Hebron Fund, American Friends of Ateret Cohanim, American Friends of </w:t>
            </w:r>
            <w:proofErr w:type="spellStart"/>
            <w:r>
              <w:rPr>
                <w:color w:val="0E101A"/>
                <w:sz w:val="16"/>
                <w:szCs w:val="16"/>
              </w:rPr>
              <w:t>Ir</w:t>
            </w:r>
            <w:proofErr w:type="spellEnd"/>
            <w:r>
              <w:rPr>
                <w:color w:val="0E101A"/>
                <w:sz w:val="16"/>
                <w:szCs w:val="16"/>
              </w:rPr>
              <w:t xml:space="preserve"> David, the Central Fund of Israel, and many more, are US-based organizations that enjoy charitable status, meaning that </w:t>
            </w:r>
            <w:proofErr w:type="gramStart"/>
            <w:r>
              <w:rPr>
                <w:color w:val="0E101A"/>
                <w:sz w:val="16"/>
                <w:szCs w:val="16"/>
              </w:rPr>
              <w:t>all of</w:t>
            </w:r>
            <w:proofErr w:type="gramEnd"/>
            <w:r>
              <w:rPr>
                <w:color w:val="0E101A"/>
                <w:sz w:val="16"/>
                <w:szCs w:val="16"/>
              </w:rPr>
              <w:t xml:space="preserve"> the money they raise is tax-exempt. In practice, these organizations funnel these funds to illegal Israeli settlements, advancing a system of Israeli apartheid. The Israeli settlements on occupied lands, including East Jerusalem, are illegal under international law, meaning that these organizations actively violate international laws. </w:t>
            </w:r>
          </w:p>
          <w:p w14:paraId="000000A1" w14:textId="77777777" w:rsidR="0089778C" w:rsidRDefault="0089778C">
            <w:pPr>
              <w:widowControl w:val="0"/>
              <w:spacing w:line="240" w:lineRule="auto"/>
              <w:rPr>
                <w:color w:val="0E101A"/>
                <w:sz w:val="16"/>
                <w:szCs w:val="16"/>
              </w:rPr>
            </w:pPr>
          </w:p>
          <w:p w14:paraId="000000A2" w14:textId="77777777" w:rsidR="0089778C" w:rsidRDefault="001C6B56">
            <w:pPr>
              <w:widowControl w:val="0"/>
              <w:spacing w:line="240" w:lineRule="auto"/>
              <w:rPr>
                <w:color w:val="0E101A"/>
                <w:sz w:val="16"/>
                <w:szCs w:val="16"/>
              </w:rPr>
            </w:pPr>
            <w:r>
              <w:rPr>
                <w:color w:val="0E101A"/>
                <w:sz w:val="16"/>
                <w:szCs w:val="16"/>
              </w:rPr>
              <w:t xml:space="preserve">We don’t believe that this constitutes “charitable” work, or that US taxpayers are willing to front the bill for acts illegal under international law. Stand with us by signing the petition to strip these organizations of their charitable status. Call on New York Attorney General Letitia James to exercise her power and revoke the charitable status of organizations that execute programs of racism. #DefundRacism </w:t>
            </w:r>
          </w:p>
          <w:p w14:paraId="000000A3" w14:textId="77777777" w:rsidR="0089778C" w:rsidRDefault="0089778C">
            <w:pPr>
              <w:widowControl w:val="0"/>
              <w:spacing w:line="240" w:lineRule="auto"/>
              <w:rPr>
                <w:color w:val="0E101A"/>
                <w:sz w:val="16"/>
                <w:szCs w:val="16"/>
              </w:rPr>
            </w:pPr>
          </w:p>
          <w:p w14:paraId="000000B4" w14:textId="70BEE53D" w:rsidR="0089778C" w:rsidRDefault="006D33A8" w:rsidP="004C3A1C">
            <w:pPr>
              <w:widowControl w:val="0"/>
              <w:spacing w:line="240" w:lineRule="auto"/>
              <w:rPr>
                <w:sz w:val="16"/>
                <w:szCs w:val="16"/>
              </w:rPr>
            </w:pPr>
            <w:hyperlink r:id="rId39">
              <w:r w:rsidR="001C6B56">
                <w:rPr>
                  <w:color w:val="4A6EE0"/>
                  <w:sz w:val="16"/>
                  <w:szCs w:val="16"/>
                  <w:u w:val="single"/>
                </w:rPr>
                <w:t>defundracism.org</w:t>
              </w:r>
            </w:hyperlink>
          </w:p>
        </w:tc>
        <w:tc>
          <w:tcPr>
            <w:tcW w:w="1410" w:type="dxa"/>
            <w:shd w:val="clear" w:color="auto" w:fill="auto"/>
            <w:tcMar>
              <w:top w:w="100" w:type="dxa"/>
              <w:left w:w="100" w:type="dxa"/>
              <w:bottom w:w="100" w:type="dxa"/>
              <w:right w:w="100" w:type="dxa"/>
            </w:tcMar>
          </w:tcPr>
          <w:p w14:paraId="000000B5" w14:textId="77777777" w:rsidR="0089778C" w:rsidRDefault="006D33A8">
            <w:pPr>
              <w:rPr>
                <w:b/>
                <w:sz w:val="16"/>
                <w:szCs w:val="16"/>
              </w:rPr>
            </w:pPr>
            <w:hyperlink r:id="rId40">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0B6" w14:textId="77777777" w:rsidR="0089778C" w:rsidRDefault="0089778C">
            <w:pPr>
              <w:rPr>
                <w:b/>
                <w:sz w:val="16"/>
                <w:szCs w:val="16"/>
              </w:rPr>
            </w:pPr>
          </w:p>
          <w:p w14:paraId="000000B7"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51"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41"/>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0B8" w14:textId="77777777" w:rsidR="0089778C" w:rsidRDefault="006D33A8">
            <w:pPr>
              <w:rPr>
                <w:b/>
                <w:sz w:val="16"/>
                <w:szCs w:val="16"/>
              </w:rPr>
            </w:pPr>
            <w:hyperlink r:id="rId42">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0B9" w14:textId="77777777" w:rsidR="0089778C" w:rsidRDefault="0089778C">
            <w:pPr>
              <w:rPr>
                <w:b/>
                <w:sz w:val="16"/>
                <w:szCs w:val="16"/>
              </w:rPr>
            </w:pPr>
          </w:p>
          <w:p w14:paraId="000000BA"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86"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43"/>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0BB" w14:textId="77777777" w:rsidR="0089778C" w:rsidRDefault="006D33A8">
            <w:pPr>
              <w:rPr>
                <w:b/>
                <w:sz w:val="16"/>
                <w:szCs w:val="16"/>
              </w:rPr>
            </w:pPr>
            <w:hyperlink r:id="rId44">
              <w:r w:rsidR="001C6B56">
                <w:rPr>
                  <w:b/>
                  <w:color w:val="1155CC"/>
                  <w:sz w:val="16"/>
                  <w:szCs w:val="16"/>
                  <w:u w:val="single"/>
                </w:rPr>
                <w:t>L</w:t>
              </w:r>
              <w:r w:rsidR="001C6B56">
                <w:rPr>
                  <w:b/>
                  <w:color w:val="1155CC"/>
                  <w:sz w:val="16"/>
                  <w:szCs w:val="16"/>
                  <w:u w:val="single"/>
                </w:rPr>
                <w:t>i</w:t>
              </w:r>
              <w:r w:rsidR="001C6B56">
                <w:rPr>
                  <w:b/>
                  <w:color w:val="1155CC"/>
                  <w:sz w:val="16"/>
                  <w:szCs w:val="16"/>
                  <w:u w:val="single"/>
                </w:rPr>
                <w:t>n</w:t>
              </w:r>
              <w:r w:rsidR="001C6B56">
                <w:rPr>
                  <w:b/>
                  <w:color w:val="1155CC"/>
                  <w:sz w:val="16"/>
                  <w:szCs w:val="16"/>
                  <w:u w:val="single"/>
                </w:rPr>
                <w:t>k</w:t>
              </w:r>
            </w:hyperlink>
          </w:p>
          <w:p w14:paraId="000000BC" w14:textId="77777777" w:rsidR="0089778C" w:rsidRDefault="0089778C">
            <w:pPr>
              <w:rPr>
                <w:b/>
                <w:sz w:val="16"/>
                <w:szCs w:val="16"/>
              </w:rPr>
            </w:pPr>
          </w:p>
          <w:p w14:paraId="000000BD"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1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5"/>
                          <a:srcRect/>
                          <a:stretch>
                            <a:fillRect/>
                          </a:stretch>
                        </pic:blipFill>
                        <pic:spPr>
                          <a:xfrm>
                            <a:off x="0" y="0"/>
                            <a:ext cx="676275" cy="850900"/>
                          </a:xfrm>
                          <a:prstGeom prst="rect">
                            <a:avLst/>
                          </a:prstGeom>
                          <a:ln/>
                        </pic:spPr>
                      </pic:pic>
                    </a:graphicData>
                  </a:graphic>
                </wp:inline>
              </w:drawing>
            </w:r>
          </w:p>
        </w:tc>
      </w:tr>
      <w:tr w:rsidR="0089778C" w14:paraId="40FEB3A7" w14:textId="77777777">
        <w:tc>
          <w:tcPr>
            <w:tcW w:w="600" w:type="dxa"/>
            <w:shd w:val="clear" w:color="auto" w:fill="auto"/>
            <w:tcMar>
              <w:top w:w="100" w:type="dxa"/>
              <w:left w:w="100" w:type="dxa"/>
              <w:bottom w:w="100" w:type="dxa"/>
              <w:right w:w="100" w:type="dxa"/>
            </w:tcMar>
          </w:tcPr>
          <w:p w14:paraId="000000BE" w14:textId="77777777" w:rsidR="0089778C" w:rsidRDefault="001C6B56">
            <w:pPr>
              <w:widowControl w:val="0"/>
              <w:spacing w:line="240" w:lineRule="auto"/>
              <w:rPr>
                <w:sz w:val="12"/>
                <w:szCs w:val="12"/>
              </w:rPr>
            </w:pPr>
            <w:r>
              <w:rPr>
                <w:sz w:val="12"/>
                <w:szCs w:val="12"/>
              </w:rPr>
              <w:t>Week 2</w:t>
            </w:r>
          </w:p>
        </w:tc>
        <w:tc>
          <w:tcPr>
            <w:tcW w:w="3030" w:type="dxa"/>
            <w:shd w:val="clear" w:color="auto" w:fill="auto"/>
            <w:tcMar>
              <w:top w:w="100" w:type="dxa"/>
              <w:left w:w="100" w:type="dxa"/>
              <w:bottom w:w="100" w:type="dxa"/>
              <w:right w:w="100" w:type="dxa"/>
            </w:tcMar>
          </w:tcPr>
          <w:p w14:paraId="000000BF" w14:textId="77777777" w:rsidR="0089778C" w:rsidRDefault="001C6B56">
            <w:pPr>
              <w:rPr>
                <w:sz w:val="16"/>
                <w:szCs w:val="16"/>
              </w:rPr>
            </w:pPr>
            <w:r>
              <w:rPr>
                <w:sz w:val="16"/>
                <w:szCs w:val="16"/>
              </w:rPr>
              <w:t xml:space="preserve">A series of laws and policies perpetuate Israel's program of settler-colonialism and the erasure of indigenous people. To stand in solidarity with Palestinians means working strategically to enact winnable and impactful campaigns. A coalition of Palestinian organizations is asking you to step into this space of solidarity, sign this petition to defund the racist settler organizations, and share it with your friends. These acts of solidarity are crucial to building a movement of support that can force New York Attorney General Letitia James to investigate and act in meaningful ways to stop the flow of money that essentially finances the oppression of Palestinians. </w:t>
            </w:r>
          </w:p>
          <w:p w14:paraId="000000C0" w14:textId="77777777" w:rsidR="0089778C" w:rsidRDefault="0089778C">
            <w:pPr>
              <w:rPr>
                <w:sz w:val="16"/>
                <w:szCs w:val="16"/>
              </w:rPr>
            </w:pPr>
          </w:p>
          <w:p w14:paraId="000000C1" w14:textId="77777777" w:rsidR="0089778C" w:rsidRDefault="001C6B56">
            <w:pPr>
              <w:rPr>
                <w:sz w:val="16"/>
                <w:szCs w:val="16"/>
              </w:rPr>
            </w:pPr>
            <w:r>
              <w:rPr>
                <w:sz w:val="16"/>
                <w:szCs w:val="16"/>
              </w:rPr>
              <w:t xml:space="preserve">defundracism.org </w:t>
            </w:r>
          </w:p>
          <w:p w14:paraId="000000C2" w14:textId="77777777" w:rsidR="0089778C" w:rsidRDefault="001C6B56">
            <w:pPr>
              <w:rPr>
                <w:sz w:val="16"/>
                <w:szCs w:val="16"/>
              </w:rPr>
            </w:pPr>
            <w:r>
              <w:rPr>
                <w:sz w:val="16"/>
                <w:szCs w:val="16"/>
              </w:rPr>
              <w:t>#DefundRacism</w:t>
            </w:r>
          </w:p>
          <w:p w14:paraId="000000C3" w14:textId="77777777" w:rsidR="0089778C" w:rsidRDefault="0089778C">
            <w:pPr>
              <w:rPr>
                <w:sz w:val="16"/>
                <w:szCs w:val="16"/>
              </w:rPr>
            </w:pPr>
          </w:p>
          <w:p w14:paraId="000000C4" w14:textId="77777777" w:rsidR="0089778C" w:rsidRDefault="001C6B56">
            <w:pPr>
              <w:rPr>
                <w:sz w:val="16"/>
                <w:szCs w:val="16"/>
              </w:rPr>
            </w:pPr>
            <w:r>
              <w:rPr>
                <w:sz w:val="16"/>
                <w:szCs w:val="16"/>
              </w:rPr>
              <w:t>Photo: Christian Peacemaker Teams Palestine</w:t>
            </w:r>
          </w:p>
        </w:tc>
        <w:tc>
          <w:tcPr>
            <w:tcW w:w="2415" w:type="dxa"/>
            <w:shd w:val="clear" w:color="auto" w:fill="auto"/>
            <w:tcMar>
              <w:top w:w="100" w:type="dxa"/>
              <w:left w:w="100" w:type="dxa"/>
              <w:bottom w:w="100" w:type="dxa"/>
              <w:right w:w="100" w:type="dxa"/>
            </w:tcMar>
          </w:tcPr>
          <w:p w14:paraId="000000C5" w14:textId="77777777" w:rsidR="0089778C" w:rsidRDefault="001C6B56">
            <w:pPr>
              <w:rPr>
                <w:sz w:val="16"/>
                <w:szCs w:val="16"/>
              </w:rPr>
            </w:pPr>
            <w:r>
              <w:rPr>
                <w:sz w:val="16"/>
                <w:szCs w:val="16"/>
                <w:rtl/>
              </w:rPr>
              <w:t>وهناك سلسلة من القوانين والسياسات التي تديم برنامج إسرائيل للاستعمار الاستيطاني ومحو السكان الأصليين. إن التضامن مع الفلسطينيين يعني العمل بشكل استراتيجي لتفعيل حملات يمكن كسبها والتأثير عليها. إن تحالفا من المنظمات الفلسطينية يطلب منكم التدخل في هذا المجال من التضامن، والتوقيع على هذه العريضة لإلغاء تمويل منظمات المستوطنين العنصريين، ومشاركتها مع أصدقائكم. إن أعمال التضامن هذه حاسمة لبناء حركة دعم يمكن أن تجبر المدعية العامة في نيويورك ليتيتيا جيمس على التحقيق والتصرف بطرق مجدية لوقف تدفق الأموال التي تمول بشكل أساسي اضطهاد الفلسطينيين</w:t>
            </w:r>
            <w:r>
              <w:rPr>
                <w:sz w:val="16"/>
                <w:szCs w:val="16"/>
              </w:rPr>
              <w:t xml:space="preserve">. </w:t>
            </w:r>
          </w:p>
          <w:p w14:paraId="000000C6" w14:textId="77777777" w:rsidR="0089778C" w:rsidRDefault="0089778C">
            <w:pPr>
              <w:rPr>
                <w:sz w:val="16"/>
                <w:szCs w:val="16"/>
              </w:rPr>
            </w:pPr>
          </w:p>
          <w:p w14:paraId="000000C7" w14:textId="77777777" w:rsidR="0089778C" w:rsidRDefault="001C6B56">
            <w:pPr>
              <w:rPr>
                <w:sz w:val="16"/>
                <w:szCs w:val="16"/>
              </w:rPr>
            </w:pPr>
            <w:r>
              <w:rPr>
                <w:sz w:val="16"/>
                <w:szCs w:val="16"/>
              </w:rPr>
              <w:t xml:space="preserve">defundracism.org </w:t>
            </w:r>
          </w:p>
          <w:p w14:paraId="000000C8" w14:textId="77777777" w:rsidR="0089778C" w:rsidRDefault="001C6B56">
            <w:pPr>
              <w:rPr>
                <w:sz w:val="16"/>
                <w:szCs w:val="16"/>
              </w:rPr>
            </w:pPr>
            <w:r>
              <w:rPr>
                <w:sz w:val="16"/>
                <w:szCs w:val="16"/>
              </w:rPr>
              <w:t>#DefundRacism</w:t>
            </w:r>
          </w:p>
          <w:p w14:paraId="000000C9" w14:textId="77777777" w:rsidR="0089778C" w:rsidRDefault="0089778C">
            <w:pPr>
              <w:rPr>
                <w:sz w:val="16"/>
                <w:szCs w:val="16"/>
              </w:rPr>
            </w:pPr>
          </w:p>
        </w:tc>
        <w:tc>
          <w:tcPr>
            <w:tcW w:w="1830" w:type="dxa"/>
            <w:shd w:val="clear" w:color="auto" w:fill="auto"/>
            <w:tcMar>
              <w:top w:w="100" w:type="dxa"/>
              <w:left w:w="100" w:type="dxa"/>
              <w:bottom w:w="100" w:type="dxa"/>
              <w:right w:w="100" w:type="dxa"/>
            </w:tcMar>
          </w:tcPr>
          <w:p w14:paraId="000000CA" w14:textId="77777777" w:rsidR="0089778C" w:rsidRDefault="001C6B56">
            <w:pPr>
              <w:widowControl w:val="0"/>
              <w:spacing w:line="240" w:lineRule="auto"/>
              <w:rPr>
                <w:sz w:val="16"/>
                <w:szCs w:val="16"/>
              </w:rPr>
            </w:pPr>
            <w:r>
              <w:rPr>
                <w:sz w:val="16"/>
                <w:szCs w:val="16"/>
              </w:rPr>
              <w:t xml:space="preserve">Interested in decolonization? Good. Let's decolonize US charities and the role they play in subjugating Palestinians. Let's defund the institutions of violence. #DefundRacism defundracism.org </w:t>
            </w:r>
          </w:p>
        </w:tc>
        <w:tc>
          <w:tcPr>
            <w:tcW w:w="3030" w:type="dxa"/>
            <w:shd w:val="clear" w:color="auto" w:fill="auto"/>
            <w:tcMar>
              <w:top w:w="100" w:type="dxa"/>
              <w:left w:w="100" w:type="dxa"/>
              <w:bottom w:w="100" w:type="dxa"/>
              <w:right w:w="100" w:type="dxa"/>
            </w:tcMar>
          </w:tcPr>
          <w:p w14:paraId="000000CB" w14:textId="77777777" w:rsidR="0089778C" w:rsidRDefault="001C6B56">
            <w:pPr>
              <w:rPr>
                <w:sz w:val="16"/>
                <w:szCs w:val="16"/>
              </w:rPr>
            </w:pPr>
            <w:r>
              <w:rPr>
                <w:sz w:val="16"/>
                <w:szCs w:val="16"/>
              </w:rPr>
              <w:t xml:space="preserve">A series of laws and policies perpetuate Israel's program of settler-colonialism and the erasure of indigenous people. To stand in solidarity with Palestinians means working strategically to enact winnable and impactful campaigns. A coalition of Palestinian organizations is asking you to step into this space of solidarity, sign this petition to defund the racist settler </w:t>
            </w:r>
            <w:proofErr w:type="spellStart"/>
            <w:r>
              <w:rPr>
                <w:sz w:val="16"/>
                <w:szCs w:val="16"/>
              </w:rPr>
              <w:t>organizatons</w:t>
            </w:r>
            <w:proofErr w:type="spellEnd"/>
            <w:r>
              <w:rPr>
                <w:sz w:val="16"/>
                <w:szCs w:val="16"/>
              </w:rPr>
              <w:t xml:space="preserve">, and share it with your friends. These acts of solidarity are crucial to building a movement of support that can force New York Attorney General Letitia James to investigate and act in meaningful ways to stop the flow of money that essentially finances the oppression of Palestinians. </w:t>
            </w:r>
          </w:p>
          <w:p w14:paraId="000000CC" w14:textId="77777777" w:rsidR="0089778C" w:rsidRDefault="0089778C">
            <w:pPr>
              <w:rPr>
                <w:sz w:val="16"/>
                <w:szCs w:val="16"/>
              </w:rPr>
            </w:pPr>
          </w:p>
          <w:p w14:paraId="000000CD" w14:textId="77777777" w:rsidR="0089778C" w:rsidRDefault="001C6B56">
            <w:pPr>
              <w:rPr>
                <w:sz w:val="16"/>
                <w:szCs w:val="16"/>
              </w:rPr>
            </w:pPr>
            <w:r>
              <w:rPr>
                <w:sz w:val="16"/>
                <w:szCs w:val="16"/>
              </w:rPr>
              <w:t xml:space="preserve">defundracism.org </w:t>
            </w:r>
            <w:r>
              <w:rPr>
                <w:sz w:val="16"/>
                <w:szCs w:val="16"/>
              </w:rPr>
              <w:br/>
              <w:t>#DefundRacism</w:t>
            </w:r>
          </w:p>
          <w:p w14:paraId="000000CE" w14:textId="77777777" w:rsidR="0089778C" w:rsidRDefault="0089778C">
            <w:pPr>
              <w:rPr>
                <w:sz w:val="16"/>
                <w:szCs w:val="16"/>
              </w:rPr>
            </w:pPr>
          </w:p>
          <w:p w14:paraId="000000CF" w14:textId="77777777" w:rsidR="0089778C" w:rsidRDefault="001C6B56">
            <w:pPr>
              <w:rPr>
                <w:sz w:val="16"/>
                <w:szCs w:val="16"/>
              </w:rPr>
            </w:pPr>
            <w:r>
              <w:rPr>
                <w:sz w:val="16"/>
                <w:szCs w:val="16"/>
              </w:rPr>
              <w:t>Photo: Christian Peacemaker Teams Palestine</w:t>
            </w:r>
          </w:p>
        </w:tc>
        <w:tc>
          <w:tcPr>
            <w:tcW w:w="1410" w:type="dxa"/>
            <w:shd w:val="clear" w:color="auto" w:fill="auto"/>
            <w:tcMar>
              <w:top w:w="100" w:type="dxa"/>
              <w:left w:w="100" w:type="dxa"/>
              <w:bottom w:w="100" w:type="dxa"/>
              <w:right w:w="100" w:type="dxa"/>
            </w:tcMar>
          </w:tcPr>
          <w:p w14:paraId="000000D0" w14:textId="77777777" w:rsidR="0089778C" w:rsidRDefault="006D33A8">
            <w:pPr>
              <w:rPr>
                <w:b/>
                <w:sz w:val="16"/>
                <w:szCs w:val="16"/>
              </w:rPr>
            </w:pPr>
            <w:hyperlink r:id="rId46">
              <w:r w:rsidR="001C6B56">
                <w:rPr>
                  <w:b/>
                  <w:color w:val="1155CC"/>
                  <w:sz w:val="16"/>
                  <w:szCs w:val="16"/>
                  <w:u w:val="single"/>
                </w:rPr>
                <w:t>Lin</w:t>
              </w:r>
              <w:r w:rsidR="001C6B56">
                <w:rPr>
                  <w:b/>
                  <w:color w:val="1155CC"/>
                  <w:sz w:val="16"/>
                  <w:szCs w:val="16"/>
                  <w:u w:val="single"/>
                </w:rPr>
                <w:t>k</w:t>
              </w:r>
            </w:hyperlink>
          </w:p>
          <w:p w14:paraId="000000D1" w14:textId="77777777" w:rsidR="0089778C" w:rsidRDefault="0089778C">
            <w:pPr>
              <w:rPr>
                <w:b/>
                <w:sz w:val="16"/>
                <w:szCs w:val="16"/>
              </w:rPr>
            </w:pPr>
          </w:p>
          <w:p w14:paraId="000000D2" w14:textId="77777777" w:rsidR="0089778C" w:rsidRDefault="001C6B56">
            <w:pPr>
              <w:rPr>
                <w:b/>
                <w:sz w:val="16"/>
                <w:szCs w:val="16"/>
              </w:rPr>
            </w:pPr>
            <w:r>
              <w:rPr>
                <w:b/>
                <w:noProof/>
                <w:sz w:val="16"/>
                <w:szCs w:val="16"/>
              </w:rPr>
              <w:drawing>
                <wp:inline distT="114300" distB="114300" distL="114300" distR="114300">
                  <wp:extent cx="962025" cy="635000"/>
                  <wp:effectExtent l="0" t="0" r="0" b="0"/>
                  <wp:docPr id="64"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7"/>
                          <a:srcRect/>
                          <a:stretch>
                            <a:fillRect/>
                          </a:stretch>
                        </pic:blipFill>
                        <pic:spPr>
                          <a:xfrm>
                            <a:off x="0" y="0"/>
                            <a:ext cx="962025" cy="6350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0D3" w14:textId="77777777" w:rsidR="0089778C" w:rsidRDefault="006D33A8">
            <w:pPr>
              <w:rPr>
                <w:b/>
                <w:sz w:val="16"/>
                <w:szCs w:val="16"/>
              </w:rPr>
            </w:pPr>
            <w:hyperlink r:id="rId48">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0D4" w14:textId="77777777" w:rsidR="0089778C" w:rsidRDefault="0089778C">
            <w:pPr>
              <w:rPr>
                <w:b/>
                <w:sz w:val="16"/>
                <w:szCs w:val="16"/>
              </w:rPr>
            </w:pPr>
          </w:p>
          <w:p w14:paraId="000000D5" w14:textId="77777777" w:rsidR="0089778C" w:rsidRDefault="001C6B56">
            <w:pPr>
              <w:rPr>
                <w:b/>
                <w:sz w:val="16"/>
                <w:szCs w:val="16"/>
              </w:rPr>
            </w:pPr>
            <w:r>
              <w:rPr>
                <w:b/>
                <w:noProof/>
                <w:sz w:val="16"/>
                <w:szCs w:val="16"/>
              </w:rPr>
              <w:drawing>
                <wp:inline distT="114300" distB="114300" distL="114300" distR="114300">
                  <wp:extent cx="762000" cy="508000"/>
                  <wp:effectExtent l="0" t="0" r="0" b="0"/>
                  <wp:docPr id="4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7"/>
                          <a:srcRect/>
                          <a:stretch>
                            <a:fillRect/>
                          </a:stretch>
                        </pic:blipFill>
                        <pic:spPr>
                          <a:xfrm>
                            <a:off x="0" y="0"/>
                            <a:ext cx="762000" cy="508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0D6" w14:textId="77777777" w:rsidR="0089778C" w:rsidRDefault="006D33A8">
            <w:pPr>
              <w:rPr>
                <w:b/>
                <w:sz w:val="16"/>
                <w:szCs w:val="16"/>
              </w:rPr>
            </w:pPr>
            <w:hyperlink r:id="rId49">
              <w:r w:rsidR="001C6B56">
                <w:rPr>
                  <w:b/>
                  <w:color w:val="1155CC"/>
                  <w:sz w:val="16"/>
                  <w:szCs w:val="16"/>
                  <w:u w:val="single"/>
                </w:rPr>
                <w:t>Link</w:t>
              </w:r>
            </w:hyperlink>
          </w:p>
          <w:p w14:paraId="000000D7" w14:textId="77777777" w:rsidR="0089778C" w:rsidRDefault="0089778C">
            <w:pPr>
              <w:rPr>
                <w:b/>
                <w:sz w:val="16"/>
                <w:szCs w:val="16"/>
              </w:rPr>
            </w:pPr>
          </w:p>
          <w:p w14:paraId="000000D8" w14:textId="77777777" w:rsidR="0089778C" w:rsidRDefault="001C6B56">
            <w:pPr>
              <w:rPr>
                <w:b/>
                <w:sz w:val="16"/>
                <w:szCs w:val="16"/>
              </w:rPr>
            </w:pPr>
            <w:r>
              <w:rPr>
                <w:b/>
                <w:noProof/>
                <w:sz w:val="16"/>
                <w:szCs w:val="16"/>
              </w:rPr>
              <w:drawing>
                <wp:inline distT="114300" distB="114300" distL="114300" distR="114300">
                  <wp:extent cx="962025" cy="635000"/>
                  <wp:effectExtent l="0" t="0" r="0" b="0"/>
                  <wp:docPr id="52"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7"/>
                          <a:srcRect/>
                          <a:stretch>
                            <a:fillRect/>
                          </a:stretch>
                        </pic:blipFill>
                        <pic:spPr>
                          <a:xfrm>
                            <a:off x="0" y="0"/>
                            <a:ext cx="962025" cy="635000"/>
                          </a:xfrm>
                          <a:prstGeom prst="rect">
                            <a:avLst/>
                          </a:prstGeom>
                          <a:ln/>
                        </pic:spPr>
                      </pic:pic>
                    </a:graphicData>
                  </a:graphic>
                </wp:inline>
              </w:drawing>
            </w:r>
          </w:p>
        </w:tc>
      </w:tr>
      <w:tr w:rsidR="0089778C" w14:paraId="063EF06D" w14:textId="77777777">
        <w:tc>
          <w:tcPr>
            <w:tcW w:w="600" w:type="dxa"/>
            <w:shd w:val="clear" w:color="auto" w:fill="auto"/>
            <w:tcMar>
              <w:top w:w="100" w:type="dxa"/>
              <w:left w:w="100" w:type="dxa"/>
              <w:bottom w:w="100" w:type="dxa"/>
              <w:right w:w="100" w:type="dxa"/>
            </w:tcMar>
          </w:tcPr>
          <w:p w14:paraId="000000D9" w14:textId="77777777" w:rsidR="0089778C" w:rsidRDefault="001C6B56">
            <w:pPr>
              <w:widowControl w:val="0"/>
              <w:spacing w:line="240" w:lineRule="auto"/>
              <w:rPr>
                <w:sz w:val="12"/>
                <w:szCs w:val="12"/>
              </w:rPr>
            </w:pPr>
            <w:r>
              <w:rPr>
                <w:sz w:val="12"/>
                <w:szCs w:val="12"/>
              </w:rPr>
              <w:t>Week 3</w:t>
            </w:r>
          </w:p>
        </w:tc>
        <w:tc>
          <w:tcPr>
            <w:tcW w:w="3030" w:type="dxa"/>
            <w:shd w:val="clear" w:color="auto" w:fill="auto"/>
            <w:tcMar>
              <w:top w:w="100" w:type="dxa"/>
              <w:left w:w="100" w:type="dxa"/>
              <w:bottom w:w="100" w:type="dxa"/>
              <w:right w:w="100" w:type="dxa"/>
            </w:tcMar>
          </w:tcPr>
          <w:p w14:paraId="000000DA" w14:textId="77777777" w:rsidR="0089778C" w:rsidRDefault="001C6B56">
            <w:pPr>
              <w:rPr>
                <w:sz w:val="16"/>
                <w:szCs w:val="16"/>
              </w:rPr>
            </w:pPr>
            <w:proofErr w:type="spellStart"/>
            <w:r>
              <w:rPr>
                <w:sz w:val="16"/>
                <w:szCs w:val="16"/>
              </w:rPr>
              <w:t>Regavim</w:t>
            </w:r>
            <w:proofErr w:type="spellEnd"/>
            <w:r>
              <w:rPr>
                <w:sz w:val="16"/>
                <w:szCs w:val="16"/>
              </w:rPr>
              <w:t xml:space="preserve"> is an Israel-based non-governmental organization that works to expand Jewish control of Historical Palestine by pushing the Israeli administrative, judicial, legislative, and military bodies to dispossess Palestinian and other non-Jewish communities of their land. </w:t>
            </w:r>
          </w:p>
          <w:p w14:paraId="000000DB" w14:textId="77777777" w:rsidR="0089778C" w:rsidRDefault="0089778C">
            <w:pPr>
              <w:rPr>
                <w:sz w:val="16"/>
                <w:szCs w:val="16"/>
              </w:rPr>
            </w:pPr>
          </w:p>
          <w:p w14:paraId="000000DC" w14:textId="77777777" w:rsidR="0089778C" w:rsidRDefault="001C6B56">
            <w:pPr>
              <w:rPr>
                <w:sz w:val="16"/>
                <w:szCs w:val="16"/>
              </w:rPr>
            </w:pPr>
            <w:r>
              <w:rPr>
                <w:sz w:val="16"/>
                <w:szCs w:val="16"/>
              </w:rPr>
              <w:t>This racist work is funded through US-charitable money. We demand an end to this funding of racism through US tax dollars. Sign the petition to #DefundRacism</w:t>
            </w:r>
          </w:p>
          <w:p w14:paraId="000000DD" w14:textId="77777777" w:rsidR="0089778C" w:rsidRDefault="001C6B56">
            <w:pPr>
              <w:rPr>
                <w:sz w:val="16"/>
                <w:szCs w:val="16"/>
              </w:rPr>
            </w:pPr>
            <w:r>
              <w:rPr>
                <w:sz w:val="16"/>
                <w:szCs w:val="16"/>
              </w:rPr>
              <w:t xml:space="preserve">defundracism.org </w:t>
            </w:r>
          </w:p>
        </w:tc>
        <w:tc>
          <w:tcPr>
            <w:tcW w:w="2415" w:type="dxa"/>
            <w:shd w:val="clear" w:color="auto" w:fill="auto"/>
            <w:tcMar>
              <w:top w:w="100" w:type="dxa"/>
              <w:left w:w="100" w:type="dxa"/>
              <w:bottom w:w="100" w:type="dxa"/>
              <w:right w:w="100" w:type="dxa"/>
            </w:tcMar>
          </w:tcPr>
          <w:p w14:paraId="000000DE" w14:textId="77777777" w:rsidR="0089778C" w:rsidRDefault="001C6B56">
            <w:pPr>
              <w:rPr>
                <w:sz w:val="16"/>
                <w:szCs w:val="16"/>
              </w:rPr>
            </w:pPr>
            <w:r>
              <w:rPr>
                <w:sz w:val="16"/>
                <w:szCs w:val="16"/>
                <w:rtl/>
              </w:rPr>
              <w:t>ريغافيم هي منظمة غير حكومية مقرها إسرائيل تعمل على توسيع نطاق السيطرة اليهودية على فلسطين التاريخية من خلال دفع الهيئات الإدارية والقضائية والتشريعية والعسكرية الإسرائيلية لتجريد الفلسطينيين وغيرهم من المجتمعات غير اليهودية من أراضيهم</w:t>
            </w:r>
            <w:r>
              <w:rPr>
                <w:sz w:val="16"/>
                <w:szCs w:val="16"/>
              </w:rPr>
              <w:t xml:space="preserve">. </w:t>
            </w:r>
          </w:p>
          <w:p w14:paraId="000000DF" w14:textId="77777777" w:rsidR="0089778C" w:rsidRDefault="0089778C">
            <w:pPr>
              <w:rPr>
                <w:sz w:val="16"/>
                <w:szCs w:val="16"/>
              </w:rPr>
            </w:pPr>
          </w:p>
          <w:p w14:paraId="000000E0" w14:textId="77777777" w:rsidR="0089778C" w:rsidRDefault="001C6B56">
            <w:pPr>
              <w:rPr>
                <w:sz w:val="16"/>
                <w:szCs w:val="16"/>
              </w:rPr>
            </w:pPr>
            <w:r>
              <w:rPr>
                <w:sz w:val="16"/>
                <w:szCs w:val="16"/>
                <w:rtl/>
              </w:rPr>
              <w:t>يتم تمويل هذا العمل العنصري من خلال الأموال الخيرية الأمريكية. ونحن نطالب بإنهاء هذا التمويل للعنصرية من خلال دولارات الضرائب الأمريكية. التوقيع على العريضة</w:t>
            </w:r>
            <w:r>
              <w:rPr>
                <w:sz w:val="16"/>
                <w:szCs w:val="16"/>
              </w:rPr>
              <w:t xml:space="preserve"> #DefundRacism</w:t>
            </w:r>
          </w:p>
          <w:p w14:paraId="000000E1" w14:textId="77777777" w:rsidR="0089778C" w:rsidRDefault="001C6B56">
            <w:pPr>
              <w:rPr>
                <w:sz w:val="16"/>
                <w:szCs w:val="16"/>
              </w:rPr>
            </w:pPr>
            <w:r>
              <w:rPr>
                <w:sz w:val="16"/>
                <w:szCs w:val="16"/>
              </w:rPr>
              <w:t>defundracism.org</w:t>
            </w:r>
          </w:p>
        </w:tc>
        <w:tc>
          <w:tcPr>
            <w:tcW w:w="1830" w:type="dxa"/>
            <w:shd w:val="clear" w:color="auto" w:fill="auto"/>
            <w:tcMar>
              <w:top w:w="100" w:type="dxa"/>
              <w:left w:w="100" w:type="dxa"/>
              <w:bottom w:w="100" w:type="dxa"/>
              <w:right w:w="100" w:type="dxa"/>
            </w:tcMar>
          </w:tcPr>
          <w:p w14:paraId="000000E2" w14:textId="77777777" w:rsidR="0089778C" w:rsidRDefault="001C6B56">
            <w:pPr>
              <w:widowControl w:val="0"/>
              <w:spacing w:line="240" w:lineRule="auto"/>
              <w:rPr>
                <w:sz w:val="16"/>
                <w:szCs w:val="16"/>
              </w:rPr>
            </w:pPr>
            <w:r>
              <w:rPr>
                <w:color w:val="0F1419"/>
                <w:sz w:val="16"/>
                <w:szCs w:val="16"/>
                <w:highlight w:val="white"/>
              </w:rPr>
              <w:t xml:space="preserve">The Central Fund of Israel, a US charity registered in New York, is a financier of Israel's system of apartheid &amp; dominance over Palestinians. NY Attorney General Letitia James has the power to revoke their charitable license. </w:t>
            </w:r>
            <w:proofErr w:type="spellStart"/>
            <w:proofErr w:type="gramStart"/>
            <w:r>
              <w:rPr>
                <w:color w:val="0F1419"/>
                <w:sz w:val="16"/>
                <w:szCs w:val="16"/>
                <w:highlight w:val="white"/>
              </w:rPr>
              <w:t>Lets</w:t>
            </w:r>
            <w:proofErr w:type="spellEnd"/>
            <w:proofErr w:type="gramEnd"/>
            <w:r>
              <w:rPr>
                <w:color w:val="0F1419"/>
                <w:sz w:val="16"/>
                <w:szCs w:val="16"/>
                <w:highlight w:val="white"/>
              </w:rPr>
              <w:t xml:space="preserve"> shut them down @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0E3" w14:textId="77777777" w:rsidR="0089778C" w:rsidRDefault="001C6B56">
            <w:pPr>
              <w:rPr>
                <w:sz w:val="16"/>
                <w:szCs w:val="16"/>
              </w:rPr>
            </w:pPr>
            <w:proofErr w:type="spellStart"/>
            <w:r>
              <w:rPr>
                <w:sz w:val="16"/>
                <w:szCs w:val="16"/>
              </w:rPr>
              <w:t>Regavim</w:t>
            </w:r>
            <w:proofErr w:type="spellEnd"/>
            <w:r>
              <w:rPr>
                <w:sz w:val="16"/>
                <w:szCs w:val="16"/>
              </w:rPr>
              <w:t xml:space="preserve"> is an Israel-based non-governmental organization that works to expand Jewish control of Historical Palestine by pushing the Israeli administrative, judicial, legislative, and military bodies to dispossess Palestinian and other non-Jewish communities of their land. </w:t>
            </w:r>
          </w:p>
          <w:p w14:paraId="000000E4" w14:textId="77777777" w:rsidR="0089778C" w:rsidRDefault="0089778C">
            <w:pPr>
              <w:rPr>
                <w:sz w:val="16"/>
                <w:szCs w:val="16"/>
              </w:rPr>
            </w:pPr>
          </w:p>
          <w:p w14:paraId="000000E5" w14:textId="77777777" w:rsidR="0089778C" w:rsidRDefault="001C6B56">
            <w:pPr>
              <w:rPr>
                <w:sz w:val="16"/>
                <w:szCs w:val="16"/>
              </w:rPr>
            </w:pPr>
            <w:r>
              <w:rPr>
                <w:sz w:val="16"/>
                <w:szCs w:val="16"/>
              </w:rPr>
              <w:t>This racist work is funded through US-charitable money. We demand an end to this funding of racism through US tax dollars. Sign the petition to #DefundRacism</w:t>
            </w:r>
          </w:p>
          <w:p w14:paraId="000000E6" w14:textId="77777777" w:rsidR="0089778C" w:rsidRDefault="0089778C">
            <w:pPr>
              <w:rPr>
                <w:sz w:val="16"/>
                <w:szCs w:val="16"/>
              </w:rPr>
            </w:pPr>
          </w:p>
          <w:p w14:paraId="000000E7" w14:textId="77777777" w:rsidR="0089778C" w:rsidRDefault="001C6B56">
            <w:pPr>
              <w:rPr>
                <w:sz w:val="16"/>
                <w:szCs w:val="16"/>
              </w:rPr>
            </w:pPr>
            <w:r>
              <w:rPr>
                <w:sz w:val="16"/>
                <w:szCs w:val="16"/>
              </w:rPr>
              <w:t xml:space="preserve">defundracism.org </w:t>
            </w:r>
          </w:p>
        </w:tc>
        <w:tc>
          <w:tcPr>
            <w:tcW w:w="1410" w:type="dxa"/>
            <w:shd w:val="clear" w:color="auto" w:fill="auto"/>
            <w:tcMar>
              <w:top w:w="100" w:type="dxa"/>
              <w:left w:w="100" w:type="dxa"/>
              <w:bottom w:w="100" w:type="dxa"/>
              <w:right w:w="100" w:type="dxa"/>
            </w:tcMar>
          </w:tcPr>
          <w:p w14:paraId="000000E8" w14:textId="77777777" w:rsidR="0089778C" w:rsidRDefault="006D33A8">
            <w:pPr>
              <w:rPr>
                <w:b/>
                <w:sz w:val="16"/>
                <w:szCs w:val="16"/>
              </w:rPr>
            </w:pPr>
            <w:hyperlink r:id="rId50">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0E9" w14:textId="77777777" w:rsidR="0089778C" w:rsidRDefault="0089778C">
            <w:pPr>
              <w:rPr>
                <w:b/>
                <w:sz w:val="16"/>
                <w:szCs w:val="16"/>
              </w:rPr>
            </w:pPr>
          </w:p>
          <w:p w14:paraId="000000EA"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55"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1"/>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0EB" w14:textId="77777777" w:rsidR="0089778C" w:rsidRDefault="006D33A8">
            <w:pPr>
              <w:rPr>
                <w:b/>
                <w:sz w:val="16"/>
                <w:szCs w:val="16"/>
              </w:rPr>
            </w:pPr>
            <w:hyperlink r:id="rId52">
              <w:r w:rsidR="001C6B56">
                <w:rPr>
                  <w:b/>
                  <w:color w:val="1155CC"/>
                  <w:sz w:val="16"/>
                  <w:szCs w:val="16"/>
                  <w:u w:val="single"/>
                </w:rPr>
                <w:t>Lin</w:t>
              </w:r>
              <w:r w:rsidR="001C6B56">
                <w:rPr>
                  <w:b/>
                  <w:color w:val="1155CC"/>
                  <w:sz w:val="16"/>
                  <w:szCs w:val="16"/>
                  <w:u w:val="single"/>
                </w:rPr>
                <w:t>k</w:t>
              </w:r>
            </w:hyperlink>
          </w:p>
          <w:p w14:paraId="000000EC" w14:textId="77777777" w:rsidR="0089778C" w:rsidRDefault="0089778C">
            <w:pPr>
              <w:rPr>
                <w:b/>
                <w:sz w:val="16"/>
                <w:szCs w:val="16"/>
              </w:rPr>
            </w:pPr>
          </w:p>
          <w:p w14:paraId="000000ED"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53"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53"/>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0EE" w14:textId="77777777" w:rsidR="0089778C" w:rsidRDefault="006D33A8">
            <w:pPr>
              <w:rPr>
                <w:b/>
                <w:sz w:val="16"/>
                <w:szCs w:val="16"/>
              </w:rPr>
            </w:pPr>
            <w:hyperlink r:id="rId54">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0EF" w14:textId="77777777" w:rsidR="0089778C" w:rsidRDefault="0089778C">
            <w:pPr>
              <w:rPr>
                <w:b/>
                <w:sz w:val="16"/>
                <w:szCs w:val="16"/>
              </w:rPr>
            </w:pPr>
          </w:p>
          <w:p w14:paraId="000000F0"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5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55"/>
                          <a:srcRect/>
                          <a:stretch>
                            <a:fillRect/>
                          </a:stretch>
                        </pic:blipFill>
                        <pic:spPr>
                          <a:xfrm>
                            <a:off x="0" y="0"/>
                            <a:ext cx="676275" cy="850900"/>
                          </a:xfrm>
                          <a:prstGeom prst="rect">
                            <a:avLst/>
                          </a:prstGeom>
                          <a:ln/>
                        </pic:spPr>
                      </pic:pic>
                    </a:graphicData>
                  </a:graphic>
                </wp:inline>
              </w:drawing>
            </w:r>
          </w:p>
        </w:tc>
      </w:tr>
      <w:tr w:rsidR="0089778C" w14:paraId="379A4882" w14:textId="77777777">
        <w:tc>
          <w:tcPr>
            <w:tcW w:w="600" w:type="dxa"/>
            <w:shd w:val="clear" w:color="auto" w:fill="auto"/>
            <w:tcMar>
              <w:top w:w="100" w:type="dxa"/>
              <w:left w:w="100" w:type="dxa"/>
              <w:bottom w:w="100" w:type="dxa"/>
              <w:right w:w="100" w:type="dxa"/>
            </w:tcMar>
          </w:tcPr>
          <w:p w14:paraId="000000F1" w14:textId="77777777" w:rsidR="0089778C" w:rsidRDefault="001C6B56">
            <w:pPr>
              <w:widowControl w:val="0"/>
              <w:spacing w:line="240" w:lineRule="auto"/>
              <w:rPr>
                <w:sz w:val="12"/>
                <w:szCs w:val="12"/>
              </w:rPr>
            </w:pPr>
            <w:r>
              <w:rPr>
                <w:sz w:val="12"/>
                <w:szCs w:val="12"/>
              </w:rPr>
              <w:lastRenderedPageBreak/>
              <w:t>Week 3</w:t>
            </w:r>
          </w:p>
        </w:tc>
        <w:tc>
          <w:tcPr>
            <w:tcW w:w="3030" w:type="dxa"/>
            <w:shd w:val="clear" w:color="auto" w:fill="auto"/>
            <w:tcMar>
              <w:top w:w="100" w:type="dxa"/>
              <w:left w:w="100" w:type="dxa"/>
              <w:bottom w:w="100" w:type="dxa"/>
              <w:right w:w="100" w:type="dxa"/>
            </w:tcMar>
          </w:tcPr>
          <w:p w14:paraId="000000F2" w14:textId="77777777" w:rsidR="0089778C" w:rsidRDefault="001C6B56">
            <w:pPr>
              <w:rPr>
                <w:sz w:val="16"/>
                <w:szCs w:val="16"/>
              </w:rPr>
            </w:pPr>
            <w:r>
              <w:rPr>
                <w:sz w:val="16"/>
                <w:szCs w:val="16"/>
              </w:rPr>
              <w:t xml:space="preserve">From Sheikh Jarrah and Silwan to Hebron and the </w:t>
            </w:r>
            <w:proofErr w:type="spellStart"/>
            <w:r>
              <w:rPr>
                <w:sz w:val="16"/>
                <w:szCs w:val="16"/>
              </w:rPr>
              <w:t>Naqab</w:t>
            </w:r>
            <w:proofErr w:type="spellEnd"/>
            <w:r>
              <w:rPr>
                <w:sz w:val="16"/>
                <w:szCs w:val="16"/>
              </w:rPr>
              <w:t xml:space="preserve">, racist Israeli settler organizations work on the displacement of the indigenous Palestinian communities. Millions of US tax dollars flow into these organizations every year. But this isn't just about Palestinian resistance. The Southern Poverty Law Center has documented how white </w:t>
            </w:r>
            <w:proofErr w:type="gramStart"/>
            <w:r>
              <w:rPr>
                <w:sz w:val="16"/>
                <w:szCs w:val="16"/>
              </w:rPr>
              <w:t>nationalists</w:t>
            </w:r>
            <w:proofErr w:type="gramEnd"/>
            <w:r>
              <w:rPr>
                <w:sz w:val="16"/>
                <w:szCs w:val="16"/>
              </w:rPr>
              <w:t xml:space="preserve"> groups have also exploited the US nonprofit system to finance groups like the Proud Boys, for example. This campaign to decolonize the US nonprofit system is one way we can connect movements of resistance. It's one way we can combat antisemitism and colonialism simultaneously in meaningful ways that can result in structural changes. </w:t>
            </w:r>
          </w:p>
          <w:p w14:paraId="000000F3" w14:textId="77777777" w:rsidR="0089778C" w:rsidRDefault="001C6B56">
            <w:pPr>
              <w:rPr>
                <w:sz w:val="16"/>
                <w:szCs w:val="16"/>
              </w:rPr>
            </w:pPr>
            <w:r>
              <w:rPr>
                <w:sz w:val="16"/>
                <w:szCs w:val="16"/>
              </w:rPr>
              <w:t>We call an end to this funding of racism - all racism. Are you in?</w:t>
            </w:r>
          </w:p>
          <w:p w14:paraId="000000F4" w14:textId="77777777" w:rsidR="0089778C" w:rsidRDefault="0089778C">
            <w:pPr>
              <w:rPr>
                <w:sz w:val="16"/>
                <w:szCs w:val="16"/>
              </w:rPr>
            </w:pPr>
          </w:p>
          <w:p w14:paraId="000000F5" w14:textId="77777777" w:rsidR="0089778C" w:rsidRDefault="001C6B56">
            <w:pPr>
              <w:rPr>
                <w:sz w:val="16"/>
                <w:szCs w:val="16"/>
              </w:rPr>
            </w:pPr>
            <w:r>
              <w:rPr>
                <w:sz w:val="16"/>
                <w:szCs w:val="16"/>
              </w:rPr>
              <w:t xml:space="preserve">defundracism.org </w:t>
            </w:r>
          </w:p>
          <w:p w14:paraId="000000F6" w14:textId="77777777" w:rsidR="0089778C" w:rsidRDefault="001C6B56">
            <w:pPr>
              <w:rPr>
                <w:sz w:val="16"/>
                <w:szCs w:val="16"/>
              </w:rPr>
            </w:pPr>
            <w:r>
              <w:rPr>
                <w:sz w:val="16"/>
                <w:szCs w:val="16"/>
              </w:rPr>
              <w:t>#DefundRacism</w:t>
            </w:r>
          </w:p>
          <w:p w14:paraId="000000F7" w14:textId="77777777" w:rsidR="0089778C" w:rsidRDefault="0089778C">
            <w:pPr>
              <w:rPr>
                <w:sz w:val="16"/>
                <w:szCs w:val="16"/>
              </w:rPr>
            </w:pPr>
          </w:p>
          <w:p w14:paraId="000000F8" w14:textId="77777777" w:rsidR="0089778C" w:rsidRDefault="001C6B56">
            <w:pPr>
              <w:rPr>
                <w:sz w:val="16"/>
                <w:szCs w:val="16"/>
              </w:rPr>
            </w:pPr>
            <w:r>
              <w:rPr>
                <w:sz w:val="16"/>
                <w:szCs w:val="16"/>
              </w:rPr>
              <w:t>Photo: Christian Peacemaker Teams Palestine</w:t>
            </w:r>
          </w:p>
        </w:tc>
        <w:tc>
          <w:tcPr>
            <w:tcW w:w="2415" w:type="dxa"/>
            <w:shd w:val="clear" w:color="auto" w:fill="auto"/>
            <w:tcMar>
              <w:top w:w="100" w:type="dxa"/>
              <w:left w:w="100" w:type="dxa"/>
              <w:bottom w:w="100" w:type="dxa"/>
              <w:right w:w="100" w:type="dxa"/>
            </w:tcMar>
          </w:tcPr>
          <w:p w14:paraId="000000F9" w14:textId="77777777" w:rsidR="0089778C" w:rsidRDefault="001C6B56">
            <w:pPr>
              <w:rPr>
                <w:sz w:val="16"/>
                <w:szCs w:val="16"/>
              </w:rPr>
            </w:pPr>
            <w:r>
              <w:rPr>
                <w:sz w:val="16"/>
                <w:szCs w:val="16"/>
                <w:rtl/>
              </w:rPr>
              <w:t>من الشيخ جراح وسلوان إلى الخليل والنقب، تعمل منظمات المستوطنين الإسرائيليين العنصرية على تشريد المجتمعات الفلسطينية الأصلية. وتتدفق ملايين دولارات الضرائب الأمريكية إلى هذه المنظمات كل عام. لكن الأمر لا يتعلق فقط بالمقاومة الفلسطينية. وقد وثق “مركز قانون الفقر في الجنوب” كيف استغلت جماعات القوميين البيض أيضا النظام الأمريكي غير الربحي لتمويل جماعات مثل "براود بويز"، على سبيل المثال. هذه الحملة لإنهاء استعمار النظام الأمريكي غير الربحي هي إحدى الطرق التي يمكننا من خلالها ربط حركات المقاومة. إنها إحدى الطرق التي يمكننا بها مكافحة معاداة السامية والاستعمار في وقت واحد بطرق ذات مغزى يمكن أن تؤدي إلى تغييرات هيكلية</w:t>
            </w:r>
            <w:r>
              <w:rPr>
                <w:sz w:val="16"/>
                <w:szCs w:val="16"/>
              </w:rPr>
              <w:t xml:space="preserve">. </w:t>
            </w:r>
          </w:p>
          <w:p w14:paraId="000000FA" w14:textId="77777777" w:rsidR="0089778C" w:rsidRDefault="001C6B56">
            <w:pPr>
              <w:rPr>
                <w:sz w:val="16"/>
                <w:szCs w:val="16"/>
              </w:rPr>
            </w:pPr>
            <w:r>
              <w:rPr>
                <w:sz w:val="16"/>
                <w:szCs w:val="16"/>
                <w:rtl/>
              </w:rPr>
              <w:t>وندعو إلى وضع حد لهذا التمويل للعنصرية - كل العنصرية. هل أنت معنا</w:t>
            </w:r>
            <w:r>
              <w:rPr>
                <w:sz w:val="16"/>
                <w:szCs w:val="16"/>
              </w:rPr>
              <w:t>؟</w:t>
            </w:r>
          </w:p>
          <w:p w14:paraId="000000FB" w14:textId="77777777" w:rsidR="0089778C" w:rsidRDefault="0089778C">
            <w:pPr>
              <w:rPr>
                <w:sz w:val="16"/>
                <w:szCs w:val="16"/>
              </w:rPr>
            </w:pPr>
          </w:p>
          <w:p w14:paraId="000000FC" w14:textId="77777777" w:rsidR="0089778C" w:rsidRDefault="001C6B56">
            <w:pPr>
              <w:rPr>
                <w:sz w:val="16"/>
                <w:szCs w:val="16"/>
              </w:rPr>
            </w:pPr>
            <w:r>
              <w:rPr>
                <w:sz w:val="16"/>
                <w:szCs w:val="16"/>
              </w:rPr>
              <w:t xml:space="preserve">defundracism.org </w:t>
            </w:r>
          </w:p>
          <w:p w14:paraId="000000FD" w14:textId="77777777" w:rsidR="0089778C" w:rsidRDefault="001C6B56">
            <w:pPr>
              <w:rPr>
                <w:sz w:val="16"/>
                <w:szCs w:val="16"/>
              </w:rPr>
            </w:pPr>
            <w:r>
              <w:rPr>
                <w:sz w:val="16"/>
                <w:szCs w:val="16"/>
              </w:rPr>
              <w:t>#DefundRacism</w:t>
            </w:r>
          </w:p>
          <w:p w14:paraId="000000FE" w14:textId="77777777" w:rsidR="0089778C" w:rsidRDefault="0089778C">
            <w:pPr>
              <w:rPr>
                <w:sz w:val="16"/>
                <w:szCs w:val="16"/>
              </w:rPr>
            </w:pPr>
          </w:p>
        </w:tc>
        <w:tc>
          <w:tcPr>
            <w:tcW w:w="1830" w:type="dxa"/>
            <w:shd w:val="clear" w:color="auto" w:fill="auto"/>
            <w:tcMar>
              <w:top w:w="100" w:type="dxa"/>
              <w:left w:w="100" w:type="dxa"/>
              <w:bottom w:w="100" w:type="dxa"/>
              <w:right w:w="100" w:type="dxa"/>
            </w:tcMar>
          </w:tcPr>
          <w:p w14:paraId="000000FF" w14:textId="77777777" w:rsidR="0089778C" w:rsidRDefault="001C6B56">
            <w:pPr>
              <w:widowControl w:val="0"/>
              <w:spacing w:line="240" w:lineRule="auto"/>
              <w:rPr>
                <w:sz w:val="16"/>
                <w:szCs w:val="16"/>
              </w:rPr>
            </w:pPr>
            <w:r>
              <w:rPr>
                <w:color w:val="0F1419"/>
                <w:sz w:val="16"/>
                <w:szCs w:val="16"/>
                <w:highlight w:val="white"/>
              </w:rPr>
              <w:t xml:space="preserve">From Sheikh Jarrah &amp; Silwan to Hebron &amp; the </w:t>
            </w:r>
            <w:proofErr w:type="spellStart"/>
            <w:proofErr w:type="gramStart"/>
            <w:r>
              <w:rPr>
                <w:color w:val="0F1419"/>
                <w:sz w:val="16"/>
                <w:szCs w:val="16"/>
                <w:highlight w:val="white"/>
              </w:rPr>
              <w:t>Naqab</w:t>
            </w:r>
            <w:proofErr w:type="spellEnd"/>
            <w:r>
              <w:rPr>
                <w:color w:val="0F1419"/>
                <w:sz w:val="16"/>
                <w:szCs w:val="16"/>
                <w:highlight w:val="white"/>
              </w:rPr>
              <w:t>,  Israeli</w:t>
            </w:r>
            <w:proofErr w:type="gramEnd"/>
            <w:r>
              <w:rPr>
                <w:color w:val="0F1419"/>
                <w:sz w:val="16"/>
                <w:szCs w:val="16"/>
                <w:highlight w:val="white"/>
              </w:rPr>
              <w:t xml:space="preserve"> settler organizations receive millions of US tax dollars to displace indigenous Palestinian communities each year. But it's not just Palestinians being harmed - help us decolonize charitable laws.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100" w14:textId="77777777" w:rsidR="0089778C" w:rsidRDefault="001C6B56">
            <w:pPr>
              <w:rPr>
                <w:sz w:val="16"/>
                <w:szCs w:val="16"/>
              </w:rPr>
            </w:pPr>
            <w:r>
              <w:rPr>
                <w:sz w:val="16"/>
                <w:szCs w:val="16"/>
              </w:rPr>
              <w:t xml:space="preserve">From Sheikh Jarrah and Silwan to Hebron and the </w:t>
            </w:r>
            <w:proofErr w:type="spellStart"/>
            <w:r>
              <w:rPr>
                <w:sz w:val="16"/>
                <w:szCs w:val="16"/>
              </w:rPr>
              <w:t>Naqab</w:t>
            </w:r>
            <w:proofErr w:type="spellEnd"/>
            <w:r>
              <w:rPr>
                <w:sz w:val="16"/>
                <w:szCs w:val="16"/>
              </w:rPr>
              <w:t xml:space="preserve">, racist Israeli settler organizations work on the displacement of the indigenous Palestinian communities. Millions of US tax dollars flow into these organizations every year. But this isn't just about Palestinian resistance. The Southern Poverty Law Center has documented how white </w:t>
            </w:r>
            <w:proofErr w:type="gramStart"/>
            <w:r>
              <w:rPr>
                <w:sz w:val="16"/>
                <w:szCs w:val="16"/>
              </w:rPr>
              <w:t>nationalists</w:t>
            </w:r>
            <w:proofErr w:type="gramEnd"/>
            <w:r>
              <w:rPr>
                <w:sz w:val="16"/>
                <w:szCs w:val="16"/>
              </w:rPr>
              <w:t xml:space="preserve"> groups have also exploited the US nonprofit system to finance groups like the Proud Boys, for example. This campaign to decolonize the US nonprofit system is one way we can connect movements of resistance. It's one way we can combat antisemitism and colonialism simultaneously in meaningful ways that can result in structural changes. </w:t>
            </w:r>
          </w:p>
          <w:p w14:paraId="00000101" w14:textId="77777777" w:rsidR="0089778C" w:rsidRDefault="001C6B56">
            <w:pPr>
              <w:rPr>
                <w:sz w:val="16"/>
                <w:szCs w:val="16"/>
              </w:rPr>
            </w:pPr>
            <w:r>
              <w:rPr>
                <w:sz w:val="16"/>
                <w:szCs w:val="16"/>
              </w:rPr>
              <w:t>We call an end to this funding of racism - all racism. Are you in?</w:t>
            </w:r>
          </w:p>
          <w:p w14:paraId="00000102" w14:textId="77777777" w:rsidR="0089778C" w:rsidRDefault="0089778C">
            <w:pPr>
              <w:rPr>
                <w:sz w:val="16"/>
                <w:szCs w:val="16"/>
              </w:rPr>
            </w:pPr>
          </w:p>
          <w:p w14:paraId="00000103" w14:textId="77777777" w:rsidR="0089778C" w:rsidRDefault="001C6B56">
            <w:pPr>
              <w:rPr>
                <w:sz w:val="16"/>
                <w:szCs w:val="16"/>
              </w:rPr>
            </w:pPr>
            <w:r>
              <w:rPr>
                <w:sz w:val="16"/>
                <w:szCs w:val="16"/>
              </w:rPr>
              <w:t xml:space="preserve">defundracism.org </w:t>
            </w:r>
          </w:p>
          <w:p w14:paraId="00000104" w14:textId="77777777" w:rsidR="0089778C" w:rsidRDefault="001C6B56">
            <w:pPr>
              <w:rPr>
                <w:sz w:val="16"/>
                <w:szCs w:val="16"/>
              </w:rPr>
            </w:pPr>
            <w:r>
              <w:rPr>
                <w:sz w:val="16"/>
                <w:szCs w:val="16"/>
              </w:rPr>
              <w:t>#DefundRacism</w:t>
            </w:r>
          </w:p>
          <w:p w14:paraId="00000105" w14:textId="77777777" w:rsidR="0089778C" w:rsidRDefault="0089778C">
            <w:pPr>
              <w:rPr>
                <w:sz w:val="16"/>
                <w:szCs w:val="16"/>
              </w:rPr>
            </w:pPr>
          </w:p>
          <w:p w14:paraId="00000113" w14:textId="28FC66E9" w:rsidR="0089778C" w:rsidRDefault="001C6B56" w:rsidP="00EB2509">
            <w:pPr>
              <w:rPr>
                <w:sz w:val="16"/>
                <w:szCs w:val="16"/>
              </w:rPr>
            </w:pPr>
            <w:r>
              <w:rPr>
                <w:sz w:val="16"/>
                <w:szCs w:val="16"/>
              </w:rPr>
              <w:t>Photo: Christian Peacemaker Teams Palestine</w:t>
            </w:r>
          </w:p>
        </w:tc>
        <w:tc>
          <w:tcPr>
            <w:tcW w:w="1410" w:type="dxa"/>
            <w:shd w:val="clear" w:color="auto" w:fill="auto"/>
            <w:tcMar>
              <w:top w:w="100" w:type="dxa"/>
              <w:left w:w="100" w:type="dxa"/>
              <w:bottom w:w="100" w:type="dxa"/>
              <w:right w:w="100" w:type="dxa"/>
            </w:tcMar>
          </w:tcPr>
          <w:p w14:paraId="00000114" w14:textId="77777777" w:rsidR="0089778C" w:rsidRDefault="006D33A8">
            <w:pPr>
              <w:rPr>
                <w:b/>
                <w:sz w:val="16"/>
                <w:szCs w:val="16"/>
              </w:rPr>
            </w:pPr>
            <w:hyperlink r:id="rId56">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115" w14:textId="77777777" w:rsidR="0089778C" w:rsidRDefault="0089778C">
            <w:pPr>
              <w:rPr>
                <w:b/>
                <w:sz w:val="16"/>
                <w:szCs w:val="16"/>
              </w:rPr>
            </w:pPr>
          </w:p>
          <w:p w14:paraId="00000116" w14:textId="77777777" w:rsidR="0089778C" w:rsidRDefault="001C6B56">
            <w:pPr>
              <w:rPr>
                <w:b/>
                <w:sz w:val="16"/>
                <w:szCs w:val="16"/>
              </w:rPr>
            </w:pPr>
            <w:r>
              <w:rPr>
                <w:b/>
                <w:noProof/>
                <w:sz w:val="16"/>
                <w:szCs w:val="16"/>
              </w:rPr>
              <w:drawing>
                <wp:inline distT="114300" distB="114300" distL="114300" distR="114300">
                  <wp:extent cx="962025" cy="647700"/>
                  <wp:effectExtent l="0" t="0" r="0" b="0"/>
                  <wp:docPr id="4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7"/>
                          <a:srcRect/>
                          <a:stretch>
                            <a:fillRect/>
                          </a:stretch>
                        </pic:blipFill>
                        <pic:spPr>
                          <a:xfrm>
                            <a:off x="0" y="0"/>
                            <a:ext cx="962025" cy="6477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117" w14:textId="77777777" w:rsidR="0089778C" w:rsidRDefault="006D33A8">
            <w:pPr>
              <w:rPr>
                <w:b/>
                <w:sz w:val="16"/>
                <w:szCs w:val="16"/>
              </w:rPr>
            </w:pPr>
            <w:hyperlink r:id="rId58">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118" w14:textId="77777777" w:rsidR="0089778C" w:rsidRDefault="0089778C">
            <w:pPr>
              <w:rPr>
                <w:b/>
                <w:sz w:val="16"/>
                <w:szCs w:val="16"/>
              </w:rPr>
            </w:pPr>
          </w:p>
          <w:p w14:paraId="00000119" w14:textId="77777777" w:rsidR="0089778C" w:rsidRDefault="001C6B56">
            <w:pPr>
              <w:rPr>
                <w:b/>
                <w:sz w:val="16"/>
                <w:szCs w:val="16"/>
              </w:rPr>
            </w:pPr>
            <w:r>
              <w:rPr>
                <w:b/>
                <w:noProof/>
                <w:sz w:val="16"/>
                <w:szCs w:val="16"/>
              </w:rPr>
              <w:drawing>
                <wp:inline distT="114300" distB="114300" distL="114300" distR="114300">
                  <wp:extent cx="762000" cy="508000"/>
                  <wp:effectExtent l="0" t="0" r="0" b="0"/>
                  <wp:docPr id="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7"/>
                          <a:srcRect/>
                          <a:stretch>
                            <a:fillRect/>
                          </a:stretch>
                        </pic:blipFill>
                        <pic:spPr>
                          <a:xfrm>
                            <a:off x="0" y="0"/>
                            <a:ext cx="762000" cy="508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11A" w14:textId="77777777" w:rsidR="0089778C" w:rsidRDefault="006D33A8">
            <w:pPr>
              <w:rPr>
                <w:b/>
                <w:sz w:val="16"/>
                <w:szCs w:val="16"/>
              </w:rPr>
            </w:pPr>
            <w:hyperlink r:id="rId59">
              <w:r w:rsidR="001C6B56">
                <w:rPr>
                  <w:b/>
                  <w:color w:val="1155CC"/>
                  <w:sz w:val="16"/>
                  <w:szCs w:val="16"/>
                  <w:u w:val="single"/>
                </w:rPr>
                <w:t>Link</w:t>
              </w:r>
            </w:hyperlink>
          </w:p>
          <w:p w14:paraId="0000011B" w14:textId="77777777" w:rsidR="0089778C" w:rsidRDefault="0089778C">
            <w:pPr>
              <w:rPr>
                <w:b/>
                <w:sz w:val="16"/>
                <w:szCs w:val="16"/>
              </w:rPr>
            </w:pPr>
          </w:p>
          <w:p w14:paraId="0000011C" w14:textId="77777777" w:rsidR="0089778C" w:rsidRDefault="001C6B56">
            <w:pPr>
              <w:rPr>
                <w:b/>
                <w:sz w:val="16"/>
                <w:szCs w:val="16"/>
              </w:rPr>
            </w:pPr>
            <w:r>
              <w:rPr>
                <w:b/>
                <w:noProof/>
                <w:sz w:val="16"/>
                <w:szCs w:val="16"/>
              </w:rPr>
              <w:drawing>
                <wp:inline distT="114300" distB="114300" distL="114300" distR="114300">
                  <wp:extent cx="962025" cy="647700"/>
                  <wp:effectExtent l="0" t="0" r="0" b="0"/>
                  <wp:docPr id="4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7"/>
                          <a:srcRect/>
                          <a:stretch>
                            <a:fillRect/>
                          </a:stretch>
                        </pic:blipFill>
                        <pic:spPr>
                          <a:xfrm>
                            <a:off x="0" y="0"/>
                            <a:ext cx="962025" cy="647700"/>
                          </a:xfrm>
                          <a:prstGeom prst="rect">
                            <a:avLst/>
                          </a:prstGeom>
                          <a:ln/>
                        </pic:spPr>
                      </pic:pic>
                    </a:graphicData>
                  </a:graphic>
                </wp:inline>
              </w:drawing>
            </w:r>
          </w:p>
        </w:tc>
      </w:tr>
      <w:tr w:rsidR="0089778C" w14:paraId="34DC84EF" w14:textId="77777777">
        <w:tc>
          <w:tcPr>
            <w:tcW w:w="600" w:type="dxa"/>
            <w:shd w:val="clear" w:color="auto" w:fill="auto"/>
            <w:tcMar>
              <w:top w:w="100" w:type="dxa"/>
              <w:left w:w="100" w:type="dxa"/>
              <w:bottom w:w="100" w:type="dxa"/>
              <w:right w:w="100" w:type="dxa"/>
            </w:tcMar>
          </w:tcPr>
          <w:p w14:paraId="0000011D" w14:textId="77777777" w:rsidR="0089778C" w:rsidRDefault="001C6B56">
            <w:pPr>
              <w:widowControl w:val="0"/>
              <w:spacing w:line="240" w:lineRule="auto"/>
              <w:rPr>
                <w:sz w:val="12"/>
                <w:szCs w:val="12"/>
              </w:rPr>
            </w:pPr>
            <w:r>
              <w:rPr>
                <w:sz w:val="12"/>
                <w:szCs w:val="12"/>
              </w:rPr>
              <w:t>Week 3</w:t>
            </w:r>
          </w:p>
        </w:tc>
        <w:tc>
          <w:tcPr>
            <w:tcW w:w="3030" w:type="dxa"/>
            <w:shd w:val="clear" w:color="auto" w:fill="auto"/>
            <w:tcMar>
              <w:top w:w="100" w:type="dxa"/>
              <w:left w:w="100" w:type="dxa"/>
              <w:bottom w:w="100" w:type="dxa"/>
              <w:right w:w="100" w:type="dxa"/>
            </w:tcMar>
          </w:tcPr>
          <w:p w14:paraId="0000011E" w14:textId="77777777" w:rsidR="0089778C" w:rsidRDefault="001C6B56">
            <w:pPr>
              <w:widowControl w:val="0"/>
              <w:spacing w:line="240" w:lineRule="auto"/>
              <w:rPr>
                <w:sz w:val="16"/>
                <w:szCs w:val="16"/>
              </w:rPr>
            </w:pPr>
            <w:r>
              <w:rPr>
                <w:sz w:val="16"/>
                <w:szCs w:val="16"/>
              </w:rPr>
              <w:t>Israeli settler organizations and their fiscal sponsors are registered as charities in New York. They exploit the US 501(c)(3) system to fund Israeli settlement expansion and, by definition, oppression of the indigenous people. Their activities are in violation of international law. Time to change that and #DefundRacism</w:t>
            </w:r>
          </w:p>
          <w:p w14:paraId="0000011F" w14:textId="77777777" w:rsidR="0089778C" w:rsidRDefault="0089778C">
            <w:pPr>
              <w:widowControl w:val="0"/>
              <w:spacing w:line="240" w:lineRule="auto"/>
              <w:rPr>
                <w:sz w:val="16"/>
                <w:szCs w:val="16"/>
              </w:rPr>
            </w:pPr>
          </w:p>
          <w:p w14:paraId="00000120" w14:textId="77777777" w:rsidR="0089778C" w:rsidRDefault="001C6B56">
            <w:pPr>
              <w:rPr>
                <w:sz w:val="16"/>
                <w:szCs w:val="16"/>
              </w:rPr>
            </w:pPr>
            <w:r>
              <w:rPr>
                <w:sz w:val="16"/>
                <w:szCs w:val="16"/>
              </w:rPr>
              <w:t xml:space="preserve">defundracism.org </w:t>
            </w:r>
          </w:p>
        </w:tc>
        <w:tc>
          <w:tcPr>
            <w:tcW w:w="2415" w:type="dxa"/>
            <w:shd w:val="clear" w:color="auto" w:fill="auto"/>
            <w:tcMar>
              <w:top w:w="100" w:type="dxa"/>
              <w:left w:w="100" w:type="dxa"/>
              <w:bottom w:w="100" w:type="dxa"/>
              <w:right w:w="100" w:type="dxa"/>
            </w:tcMar>
          </w:tcPr>
          <w:p w14:paraId="00000121" w14:textId="77777777" w:rsidR="0089778C" w:rsidRDefault="001C6B56">
            <w:pPr>
              <w:widowControl w:val="0"/>
              <w:spacing w:line="240" w:lineRule="auto"/>
              <w:jc w:val="right"/>
              <w:rPr>
                <w:sz w:val="16"/>
                <w:szCs w:val="16"/>
              </w:rPr>
            </w:pPr>
            <w:r>
              <w:rPr>
                <w:sz w:val="16"/>
                <w:szCs w:val="16"/>
              </w:rPr>
              <w:t xml:space="preserve">- </w:t>
            </w:r>
            <w:r>
              <w:rPr>
                <w:sz w:val="16"/>
                <w:szCs w:val="16"/>
                <w:rtl/>
              </w:rPr>
              <w:t>إن منظمات المستوطنين الإسرائيليين ورعاتها الماليين مسجلون كجمعية خيرية في نيويورك. وهم يستغلون نظام الولايات المتحدة 501 (ج)(3) لتمويل التوسع الاستيطاني الإسرائيلي، وبتحديد اضطهاد السكان الأصليين. وأنشطتها تنتهك القانون الدولي. حان الوقت لتغيير ذلك</w:t>
            </w:r>
            <w:r>
              <w:rPr>
                <w:sz w:val="16"/>
                <w:szCs w:val="16"/>
              </w:rPr>
              <w:t xml:space="preserve"> #DefundRacism</w:t>
            </w:r>
          </w:p>
          <w:p w14:paraId="00000122" w14:textId="77777777" w:rsidR="0089778C" w:rsidRDefault="0089778C">
            <w:pPr>
              <w:widowControl w:val="0"/>
              <w:spacing w:line="240" w:lineRule="auto"/>
              <w:jc w:val="right"/>
              <w:rPr>
                <w:sz w:val="16"/>
                <w:szCs w:val="16"/>
              </w:rPr>
            </w:pPr>
          </w:p>
          <w:p w14:paraId="00000123" w14:textId="77777777" w:rsidR="0089778C" w:rsidRDefault="001C6B56">
            <w:pPr>
              <w:widowControl w:val="0"/>
              <w:spacing w:line="240" w:lineRule="auto"/>
              <w:jc w:val="right"/>
              <w:rPr>
                <w:sz w:val="16"/>
                <w:szCs w:val="16"/>
              </w:rPr>
            </w:pPr>
            <w:r>
              <w:rPr>
                <w:sz w:val="16"/>
                <w:szCs w:val="16"/>
              </w:rPr>
              <w:t>defundracism.org</w:t>
            </w:r>
          </w:p>
          <w:p w14:paraId="00000124" w14:textId="77777777" w:rsidR="0089778C" w:rsidRDefault="0089778C">
            <w:pPr>
              <w:widowControl w:val="0"/>
              <w:spacing w:line="240" w:lineRule="auto"/>
              <w:jc w:val="right"/>
              <w:rPr>
                <w:sz w:val="16"/>
                <w:szCs w:val="16"/>
              </w:rPr>
            </w:pPr>
          </w:p>
        </w:tc>
        <w:tc>
          <w:tcPr>
            <w:tcW w:w="1830" w:type="dxa"/>
            <w:shd w:val="clear" w:color="auto" w:fill="auto"/>
            <w:tcMar>
              <w:top w:w="100" w:type="dxa"/>
              <w:left w:w="100" w:type="dxa"/>
              <w:bottom w:w="100" w:type="dxa"/>
              <w:right w:w="100" w:type="dxa"/>
            </w:tcMar>
          </w:tcPr>
          <w:p w14:paraId="00000125" w14:textId="77777777" w:rsidR="0089778C" w:rsidRPr="004C3A1C" w:rsidRDefault="001C6B56">
            <w:pPr>
              <w:shd w:val="clear" w:color="auto" w:fill="FFFFFF"/>
              <w:rPr>
                <w:color w:val="0F1419"/>
                <w:sz w:val="16"/>
                <w:szCs w:val="16"/>
              </w:rPr>
            </w:pPr>
            <w:r w:rsidRPr="004C3A1C">
              <w:rPr>
                <w:color w:val="0F1419"/>
                <w:sz w:val="16"/>
                <w:szCs w:val="16"/>
              </w:rPr>
              <w:t>Israel: Ateret Cohanim, "keep a united Jerusalem in Jewish hands."</w:t>
            </w:r>
          </w:p>
          <w:p w14:paraId="00000126" w14:textId="77777777" w:rsidR="0089778C" w:rsidRPr="004C3A1C" w:rsidRDefault="001C6B56">
            <w:pPr>
              <w:shd w:val="clear" w:color="auto" w:fill="FFFFFF"/>
              <w:rPr>
                <w:color w:val="0F1419"/>
                <w:sz w:val="16"/>
                <w:szCs w:val="16"/>
              </w:rPr>
            </w:pPr>
            <w:r w:rsidRPr="004C3A1C">
              <w:rPr>
                <w:color w:val="0F1419"/>
                <w:sz w:val="16"/>
                <w:szCs w:val="16"/>
              </w:rPr>
              <w:t xml:space="preserve">USA: </w:t>
            </w:r>
            <w:proofErr w:type="spellStart"/>
            <w:r w:rsidRPr="004C3A1C">
              <w:rPr>
                <w:color w:val="0F1419"/>
                <w:sz w:val="16"/>
                <w:szCs w:val="16"/>
              </w:rPr>
              <w:t>VDare</w:t>
            </w:r>
            <w:proofErr w:type="spellEnd"/>
            <w:r w:rsidRPr="004C3A1C">
              <w:rPr>
                <w:color w:val="0F1419"/>
                <w:sz w:val="16"/>
                <w:szCs w:val="16"/>
              </w:rPr>
              <w:t>, "Diversity per se is not strength, but a vulnerability."</w:t>
            </w:r>
          </w:p>
          <w:p w14:paraId="00000128" w14:textId="0AAA4B89" w:rsidR="0089778C" w:rsidRPr="004C3A1C" w:rsidRDefault="001C6B56" w:rsidP="004C3A1C">
            <w:pPr>
              <w:shd w:val="clear" w:color="auto" w:fill="FFFFFF"/>
              <w:rPr>
                <w:sz w:val="16"/>
                <w:szCs w:val="16"/>
              </w:rPr>
            </w:pPr>
            <w:r w:rsidRPr="004C3A1C">
              <w:rPr>
                <w:color w:val="0F1419"/>
                <w:sz w:val="16"/>
                <w:szCs w:val="16"/>
              </w:rPr>
              <w:t xml:space="preserve">Both manipulate the US charitable system to finance programs of dominance. </w:t>
            </w:r>
            <w:r w:rsidRPr="004C3A1C">
              <w:rPr>
                <w:color w:val="1B95E0"/>
                <w:sz w:val="16"/>
                <w:szCs w:val="16"/>
              </w:rPr>
              <w:t>#DefundRacism</w:t>
            </w:r>
            <w:r w:rsidRPr="004C3A1C">
              <w:rPr>
                <w:color w:val="0F1419"/>
                <w:sz w:val="16"/>
                <w:szCs w:val="16"/>
              </w:rPr>
              <w:t xml:space="preserve"> in Palestine &amp; Turtle </w:t>
            </w:r>
            <w:r w:rsidRPr="004C3A1C">
              <w:rPr>
                <w:color w:val="0F1419"/>
                <w:sz w:val="16"/>
                <w:szCs w:val="16"/>
              </w:rPr>
              <w:lastRenderedPageBreak/>
              <w:t xml:space="preserve">Island. </w:t>
            </w:r>
            <w:r w:rsidRPr="004C3A1C">
              <w:rPr>
                <w:color w:val="1B95E0"/>
                <w:sz w:val="16"/>
                <w:szCs w:val="16"/>
              </w:rPr>
              <w:t>defundracism.org</w:t>
            </w:r>
          </w:p>
        </w:tc>
        <w:tc>
          <w:tcPr>
            <w:tcW w:w="3030" w:type="dxa"/>
            <w:shd w:val="clear" w:color="auto" w:fill="auto"/>
            <w:tcMar>
              <w:top w:w="100" w:type="dxa"/>
              <w:left w:w="100" w:type="dxa"/>
              <w:bottom w:w="100" w:type="dxa"/>
              <w:right w:w="100" w:type="dxa"/>
            </w:tcMar>
          </w:tcPr>
          <w:p w14:paraId="00000129" w14:textId="77777777" w:rsidR="0089778C" w:rsidRDefault="001C6B56">
            <w:pPr>
              <w:widowControl w:val="0"/>
              <w:spacing w:line="240" w:lineRule="auto"/>
              <w:rPr>
                <w:sz w:val="16"/>
                <w:szCs w:val="16"/>
              </w:rPr>
            </w:pPr>
            <w:r>
              <w:rPr>
                <w:sz w:val="16"/>
                <w:szCs w:val="16"/>
              </w:rPr>
              <w:lastRenderedPageBreak/>
              <w:t>Israeli settler organizations and their fiscal sponsors are registered as charities in New York. They exploit the US 501(c)(3) system to fund Israeli settlement expansion and, by definition, oppression of the indigenous people. Their activities are in violation of international law. Time to change that and #DefundRacism</w:t>
            </w:r>
          </w:p>
          <w:p w14:paraId="0000012A" w14:textId="77777777" w:rsidR="0089778C" w:rsidRDefault="0089778C">
            <w:pPr>
              <w:widowControl w:val="0"/>
              <w:spacing w:line="240" w:lineRule="auto"/>
              <w:rPr>
                <w:sz w:val="16"/>
                <w:szCs w:val="16"/>
              </w:rPr>
            </w:pPr>
          </w:p>
          <w:p w14:paraId="0000012B" w14:textId="77777777" w:rsidR="0089778C" w:rsidRDefault="001C6B56">
            <w:pPr>
              <w:rPr>
                <w:sz w:val="16"/>
                <w:szCs w:val="16"/>
              </w:rPr>
            </w:pPr>
            <w:r>
              <w:rPr>
                <w:sz w:val="16"/>
                <w:szCs w:val="16"/>
              </w:rPr>
              <w:t xml:space="preserve">defundracism.org </w:t>
            </w:r>
          </w:p>
        </w:tc>
        <w:tc>
          <w:tcPr>
            <w:tcW w:w="1410" w:type="dxa"/>
            <w:shd w:val="clear" w:color="auto" w:fill="auto"/>
            <w:tcMar>
              <w:top w:w="100" w:type="dxa"/>
              <w:left w:w="100" w:type="dxa"/>
              <w:bottom w:w="100" w:type="dxa"/>
              <w:right w:w="100" w:type="dxa"/>
            </w:tcMar>
          </w:tcPr>
          <w:p w14:paraId="0000012C" w14:textId="77777777" w:rsidR="0089778C" w:rsidRDefault="006D33A8">
            <w:pPr>
              <w:rPr>
                <w:b/>
                <w:sz w:val="16"/>
                <w:szCs w:val="16"/>
              </w:rPr>
            </w:pPr>
            <w:hyperlink r:id="rId60">
              <w:r w:rsidR="001C6B56">
                <w:rPr>
                  <w:b/>
                  <w:color w:val="1155CC"/>
                  <w:sz w:val="16"/>
                  <w:szCs w:val="16"/>
                  <w:u w:val="single"/>
                </w:rPr>
                <w:t>L</w:t>
              </w:r>
              <w:r w:rsidR="001C6B56">
                <w:rPr>
                  <w:b/>
                  <w:color w:val="1155CC"/>
                  <w:sz w:val="16"/>
                  <w:szCs w:val="16"/>
                  <w:u w:val="single"/>
                </w:rPr>
                <w:t>i</w:t>
              </w:r>
              <w:r w:rsidR="001C6B56">
                <w:rPr>
                  <w:b/>
                  <w:color w:val="1155CC"/>
                  <w:sz w:val="16"/>
                  <w:szCs w:val="16"/>
                  <w:u w:val="single"/>
                </w:rPr>
                <w:t>n</w:t>
              </w:r>
              <w:r w:rsidR="001C6B56">
                <w:rPr>
                  <w:b/>
                  <w:color w:val="1155CC"/>
                  <w:sz w:val="16"/>
                  <w:szCs w:val="16"/>
                  <w:u w:val="single"/>
                </w:rPr>
                <w:t>k</w:t>
              </w:r>
            </w:hyperlink>
          </w:p>
          <w:p w14:paraId="0000012D" w14:textId="77777777" w:rsidR="0089778C" w:rsidRDefault="0089778C">
            <w:pPr>
              <w:rPr>
                <w:b/>
                <w:sz w:val="16"/>
                <w:szCs w:val="16"/>
              </w:rPr>
            </w:pPr>
          </w:p>
          <w:p w14:paraId="0000012E"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26"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7"/>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12F" w14:textId="77777777" w:rsidR="0089778C" w:rsidRDefault="006D33A8">
            <w:pPr>
              <w:rPr>
                <w:b/>
                <w:sz w:val="16"/>
                <w:szCs w:val="16"/>
              </w:rPr>
            </w:pPr>
            <w:hyperlink r:id="rId61">
              <w:r w:rsidR="001C6B56">
                <w:rPr>
                  <w:b/>
                  <w:color w:val="1155CC"/>
                  <w:sz w:val="16"/>
                  <w:szCs w:val="16"/>
                  <w:u w:val="single"/>
                </w:rPr>
                <w:t>L</w:t>
              </w:r>
              <w:r w:rsidR="001C6B56">
                <w:rPr>
                  <w:b/>
                  <w:color w:val="1155CC"/>
                  <w:sz w:val="16"/>
                  <w:szCs w:val="16"/>
                  <w:u w:val="single"/>
                </w:rPr>
                <w:t>i</w:t>
              </w:r>
              <w:r w:rsidR="001C6B56">
                <w:rPr>
                  <w:b/>
                  <w:color w:val="1155CC"/>
                  <w:sz w:val="16"/>
                  <w:szCs w:val="16"/>
                  <w:u w:val="single"/>
                </w:rPr>
                <w:t>nk</w:t>
              </w:r>
            </w:hyperlink>
          </w:p>
          <w:p w14:paraId="00000130" w14:textId="77777777" w:rsidR="0089778C" w:rsidRDefault="0089778C">
            <w:pPr>
              <w:rPr>
                <w:b/>
                <w:sz w:val="16"/>
                <w:szCs w:val="16"/>
              </w:rPr>
            </w:pPr>
          </w:p>
          <w:p w14:paraId="00000131"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63"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9"/>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132" w14:textId="77777777" w:rsidR="0089778C" w:rsidRDefault="006D33A8">
            <w:pPr>
              <w:rPr>
                <w:b/>
                <w:sz w:val="16"/>
                <w:szCs w:val="16"/>
              </w:rPr>
            </w:pPr>
            <w:hyperlink r:id="rId62">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133" w14:textId="77777777" w:rsidR="0089778C" w:rsidRDefault="0089778C">
            <w:pPr>
              <w:rPr>
                <w:b/>
                <w:sz w:val="16"/>
                <w:szCs w:val="16"/>
              </w:rPr>
            </w:pPr>
          </w:p>
          <w:p w14:paraId="00000134"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1"/>
                          <a:srcRect/>
                          <a:stretch>
                            <a:fillRect/>
                          </a:stretch>
                        </pic:blipFill>
                        <pic:spPr>
                          <a:xfrm>
                            <a:off x="0" y="0"/>
                            <a:ext cx="676275" cy="850900"/>
                          </a:xfrm>
                          <a:prstGeom prst="rect">
                            <a:avLst/>
                          </a:prstGeom>
                          <a:ln/>
                        </pic:spPr>
                      </pic:pic>
                    </a:graphicData>
                  </a:graphic>
                </wp:inline>
              </w:drawing>
            </w:r>
          </w:p>
        </w:tc>
      </w:tr>
      <w:tr w:rsidR="0089778C" w14:paraId="0AE49946" w14:textId="77777777">
        <w:tc>
          <w:tcPr>
            <w:tcW w:w="600" w:type="dxa"/>
            <w:shd w:val="clear" w:color="auto" w:fill="auto"/>
            <w:tcMar>
              <w:top w:w="100" w:type="dxa"/>
              <w:left w:w="100" w:type="dxa"/>
              <w:bottom w:w="100" w:type="dxa"/>
              <w:right w:w="100" w:type="dxa"/>
            </w:tcMar>
          </w:tcPr>
          <w:p w14:paraId="00000135" w14:textId="77777777" w:rsidR="0089778C" w:rsidRDefault="001C6B56">
            <w:pPr>
              <w:widowControl w:val="0"/>
              <w:spacing w:line="240" w:lineRule="auto"/>
              <w:rPr>
                <w:sz w:val="12"/>
                <w:szCs w:val="12"/>
              </w:rPr>
            </w:pPr>
            <w:r>
              <w:rPr>
                <w:sz w:val="12"/>
                <w:szCs w:val="12"/>
              </w:rPr>
              <w:t>Week 4</w:t>
            </w:r>
          </w:p>
        </w:tc>
        <w:tc>
          <w:tcPr>
            <w:tcW w:w="3030" w:type="dxa"/>
            <w:shd w:val="clear" w:color="auto" w:fill="auto"/>
            <w:tcMar>
              <w:top w:w="100" w:type="dxa"/>
              <w:left w:w="100" w:type="dxa"/>
              <w:bottom w:w="100" w:type="dxa"/>
              <w:right w:w="100" w:type="dxa"/>
            </w:tcMar>
          </w:tcPr>
          <w:p w14:paraId="00000136" w14:textId="77777777" w:rsidR="0089778C" w:rsidRDefault="001C6B56">
            <w:pPr>
              <w:rPr>
                <w:sz w:val="16"/>
                <w:szCs w:val="16"/>
              </w:rPr>
            </w:pPr>
            <w:r>
              <w:rPr>
                <w:sz w:val="16"/>
                <w:szCs w:val="16"/>
              </w:rPr>
              <w:t xml:space="preserve">Israeli settler organizations' tactics to displace and replace Palestinians are nothing new. The settler-colonial project was premised on exploiting foreign support. </w:t>
            </w:r>
            <w:proofErr w:type="spellStart"/>
            <w:r>
              <w:rPr>
                <w:sz w:val="16"/>
                <w:szCs w:val="16"/>
              </w:rPr>
              <w:t>Elad</w:t>
            </w:r>
            <w:proofErr w:type="spellEnd"/>
            <w:r>
              <w:rPr>
                <w:sz w:val="16"/>
                <w:szCs w:val="16"/>
              </w:rPr>
              <w:t>, the Israel Land Fund, and Ateret Cohanim are the main drivers behind the violence in Jerusalem. They have amassed power and resources through the exploitation of US charitable laws. We call on the New York Attorney General to stop exploiting the US charitable system to finance apartheid and ethnic cleansing. #DefundRacism defundracism.org</w:t>
            </w:r>
          </w:p>
        </w:tc>
        <w:tc>
          <w:tcPr>
            <w:tcW w:w="2415" w:type="dxa"/>
            <w:shd w:val="clear" w:color="auto" w:fill="auto"/>
            <w:tcMar>
              <w:top w:w="100" w:type="dxa"/>
              <w:left w:w="100" w:type="dxa"/>
              <w:bottom w:w="100" w:type="dxa"/>
              <w:right w:w="100" w:type="dxa"/>
            </w:tcMar>
          </w:tcPr>
          <w:p w14:paraId="00000137" w14:textId="77777777" w:rsidR="0089778C" w:rsidRDefault="001C6B56">
            <w:pPr>
              <w:bidi/>
              <w:rPr>
                <w:sz w:val="16"/>
                <w:szCs w:val="16"/>
              </w:rPr>
            </w:pPr>
            <w:r>
              <w:rPr>
                <w:sz w:val="16"/>
                <w:szCs w:val="16"/>
                <w:rtl/>
              </w:rPr>
              <w:t>إن أساليب منظمات المستوطنين الإسرائيلية في تشريد الفلسطينيين واستبدالهم ليست بالأمر الجديد. وكان المشروع الاستيطاني الاستعماري يقوم على استغلال الدعم الأجنبي. ويعتبر "العاد" وصندوق الأراضي الاسرائيلي و"عطيريت كوهانيم" المحركين الرئيسيين وراء أعمال العنف في القدس. لقد جمعوا السلطة والموارد من خلال استغلال القوانين الخيرية الأمريكية. وندعو المدعي العام في نيويورك إلى التوقف عن استغلال النظام الخيري الأمريكي لتمويل الفصل العنصري والتطهير العرقي. #</w:t>
            </w:r>
            <w:proofErr w:type="spellStart"/>
            <w:r>
              <w:rPr>
                <w:sz w:val="16"/>
                <w:szCs w:val="16"/>
              </w:rPr>
              <w:t>DefundRacism</w:t>
            </w:r>
            <w:proofErr w:type="spellEnd"/>
            <w:r>
              <w:rPr>
                <w:sz w:val="16"/>
                <w:szCs w:val="16"/>
              </w:rPr>
              <w:t xml:space="preserve"> defundracism.org</w:t>
            </w:r>
          </w:p>
        </w:tc>
        <w:tc>
          <w:tcPr>
            <w:tcW w:w="1830" w:type="dxa"/>
            <w:shd w:val="clear" w:color="auto" w:fill="auto"/>
            <w:tcMar>
              <w:top w:w="100" w:type="dxa"/>
              <w:left w:w="100" w:type="dxa"/>
              <w:bottom w:w="100" w:type="dxa"/>
              <w:right w:w="100" w:type="dxa"/>
            </w:tcMar>
          </w:tcPr>
          <w:p w14:paraId="00000138" w14:textId="77777777" w:rsidR="0089778C" w:rsidRDefault="001C6B56">
            <w:pPr>
              <w:widowControl w:val="0"/>
              <w:spacing w:line="240" w:lineRule="auto"/>
              <w:rPr>
                <w:sz w:val="16"/>
                <w:szCs w:val="16"/>
              </w:rPr>
            </w:pPr>
            <w:proofErr w:type="spellStart"/>
            <w:r>
              <w:rPr>
                <w:color w:val="0F1419"/>
                <w:sz w:val="16"/>
                <w:szCs w:val="16"/>
                <w:highlight w:val="white"/>
              </w:rPr>
              <w:t>Elad</w:t>
            </w:r>
            <w:proofErr w:type="spellEnd"/>
            <w:r>
              <w:rPr>
                <w:color w:val="0F1419"/>
                <w:sz w:val="16"/>
                <w:szCs w:val="16"/>
                <w:highlight w:val="white"/>
              </w:rPr>
              <w:t xml:space="preserve">, the Israel Land Fund, &amp; Ateret Cohanim have amassed power &amp; resources by exploiting US charitable laws. We call on the New York Attorney General to enforce the law US charitable and stop the financing of apartheid and ethnic cleansing. </w:t>
            </w:r>
            <w:r>
              <w:rPr>
                <w:color w:val="1B95E0"/>
                <w:sz w:val="16"/>
                <w:szCs w:val="16"/>
                <w:highlight w:val="white"/>
              </w:rPr>
              <w:t>#DefundRacism</w:t>
            </w:r>
            <w:r>
              <w:rPr>
                <w:color w:val="0F1419"/>
                <w:sz w:val="16"/>
                <w:szCs w:val="16"/>
                <w:highlight w:val="white"/>
              </w:rPr>
              <w:t xml:space="preserve">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143" w14:textId="4220712E" w:rsidR="0089778C" w:rsidRDefault="001C6B56" w:rsidP="004C3A1C">
            <w:pPr>
              <w:rPr>
                <w:sz w:val="16"/>
                <w:szCs w:val="16"/>
              </w:rPr>
            </w:pPr>
            <w:r>
              <w:rPr>
                <w:sz w:val="16"/>
                <w:szCs w:val="16"/>
              </w:rPr>
              <w:t xml:space="preserve">Israeli settler organizations' tactics to displace and replace Palestinians are nothing new. The settler-colonial project was premised on exploiting foreign support. </w:t>
            </w:r>
            <w:proofErr w:type="spellStart"/>
            <w:r>
              <w:rPr>
                <w:sz w:val="16"/>
                <w:szCs w:val="16"/>
              </w:rPr>
              <w:t>Elad</w:t>
            </w:r>
            <w:proofErr w:type="spellEnd"/>
            <w:r>
              <w:rPr>
                <w:sz w:val="16"/>
                <w:szCs w:val="16"/>
              </w:rPr>
              <w:t>, the Israel Land Fund, and Ateret Cohanim are the main drivers behind the violence in Jerusalem. They have amassed power and resources through the exploitation of US charitable laws. We call on the New York Attorney General to stop exploiting the US charitable system to finance apartheid and ethnic cleansing. #DefundRacism defundracism.org</w:t>
            </w:r>
          </w:p>
        </w:tc>
        <w:tc>
          <w:tcPr>
            <w:tcW w:w="1410" w:type="dxa"/>
            <w:shd w:val="clear" w:color="auto" w:fill="auto"/>
            <w:tcMar>
              <w:top w:w="100" w:type="dxa"/>
              <w:left w:w="100" w:type="dxa"/>
              <w:bottom w:w="100" w:type="dxa"/>
              <w:right w:w="100" w:type="dxa"/>
            </w:tcMar>
          </w:tcPr>
          <w:p w14:paraId="00000144" w14:textId="77777777" w:rsidR="0089778C" w:rsidRDefault="006D33A8">
            <w:pPr>
              <w:rPr>
                <w:b/>
                <w:sz w:val="16"/>
                <w:szCs w:val="16"/>
              </w:rPr>
            </w:pPr>
            <w:hyperlink r:id="rId63">
              <w:r w:rsidR="001C6B56">
                <w:rPr>
                  <w:b/>
                  <w:color w:val="1155CC"/>
                  <w:sz w:val="16"/>
                  <w:szCs w:val="16"/>
                  <w:u w:val="single"/>
                </w:rPr>
                <w:t>L</w:t>
              </w:r>
              <w:r w:rsidR="001C6B56">
                <w:rPr>
                  <w:b/>
                  <w:color w:val="1155CC"/>
                  <w:sz w:val="16"/>
                  <w:szCs w:val="16"/>
                  <w:u w:val="single"/>
                </w:rPr>
                <w:t>i</w:t>
              </w:r>
              <w:r w:rsidR="001C6B56">
                <w:rPr>
                  <w:b/>
                  <w:color w:val="1155CC"/>
                  <w:sz w:val="16"/>
                  <w:szCs w:val="16"/>
                  <w:u w:val="single"/>
                </w:rPr>
                <w:t>n</w:t>
              </w:r>
              <w:r w:rsidR="001C6B56">
                <w:rPr>
                  <w:b/>
                  <w:color w:val="1155CC"/>
                  <w:sz w:val="16"/>
                  <w:szCs w:val="16"/>
                  <w:u w:val="single"/>
                </w:rPr>
                <w:t>k</w:t>
              </w:r>
            </w:hyperlink>
          </w:p>
          <w:p w14:paraId="00000145" w14:textId="77777777" w:rsidR="0089778C" w:rsidRDefault="0089778C">
            <w:pPr>
              <w:rPr>
                <w:b/>
                <w:sz w:val="16"/>
                <w:szCs w:val="16"/>
              </w:rPr>
            </w:pPr>
          </w:p>
          <w:p w14:paraId="00000146"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1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4"/>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147" w14:textId="77777777" w:rsidR="0089778C" w:rsidRDefault="006D33A8">
            <w:pPr>
              <w:rPr>
                <w:b/>
                <w:sz w:val="16"/>
                <w:szCs w:val="16"/>
              </w:rPr>
            </w:pPr>
            <w:hyperlink r:id="rId65">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148" w14:textId="77777777" w:rsidR="0089778C" w:rsidRDefault="0089778C">
            <w:pPr>
              <w:rPr>
                <w:b/>
                <w:sz w:val="16"/>
                <w:szCs w:val="16"/>
              </w:rPr>
            </w:pPr>
          </w:p>
          <w:p w14:paraId="00000149"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72"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66"/>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14A" w14:textId="77777777" w:rsidR="0089778C" w:rsidRDefault="006D33A8">
            <w:pPr>
              <w:rPr>
                <w:b/>
                <w:sz w:val="16"/>
                <w:szCs w:val="16"/>
              </w:rPr>
            </w:pPr>
            <w:hyperlink r:id="rId67">
              <w:r w:rsidR="001C6B56">
                <w:rPr>
                  <w:b/>
                  <w:color w:val="1155CC"/>
                  <w:sz w:val="16"/>
                  <w:szCs w:val="16"/>
                  <w:u w:val="single"/>
                </w:rPr>
                <w:t>L</w:t>
              </w:r>
              <w:r w:rsidR="001C6B56">
                <w:rPr>
                  <w:b/>
                  <w:color w:val="1155CC"/>
                  <w:sz w:val="16"/>
                  <w:szCs w:val="16"/>
                  <w:u w:val="single"/>
                </w:rPr>
                <w:t>i</w:t>
              </w:r>
              <w:r w:rsidR="001C6B56">
                <w:rPr>
                  <w:b/>
                  <w:color w:val="1155CC"/>
                  <w:sz w:val="16"/>
                  <w:szCs w:val="16"/>
                  <w:u w:val="single"/>
                </w:rPr>
                <w:t>nk</w:t>
              </w:r>
            </w:hyperlink>
          </w:p>
          <w:p w14:paraId="0000014B" w14:textId="77777777" w:rsidR="0089778C" w:rsidRDefault="0089778C">
            <w:pPr>
              <w:rPr>
                <w:b/>
                <w:sz w:val="16"/>
                <w:szCs w:val="16"/>
              </w:rPr>
            </w:pPr>
          </w:p>
          <w:p w14:paraId="0000014C"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2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68"/>
                          <a:srcRect/>
                          <a:stretch>
                            <a:fillRect/>
                          </a:stretch>
                        </pic:blipFill>
                        <pic:spPr>
                          <a:xfrm>
                            <a:off x="0" y="0"/>
                            <a:ext cx="676275" cy="850900"/>
                          </a:xfrm>
                          <a:prstGeom prst="rect">
                            <a:avLst/>
                          </a:prstGeom>
                          <a:ln/>
                        </pic:spPr>
                      </pic:pic>
                    </a:graphicData>
                  </a:graphic>
                </wp:inline>
              </w:drawing>
            </w:r>
          </w:p>
        </w:tc>
      </w:tr>
      <w:tr w:rsidR="0089778C" w14:paraId="7ED8BABD" w14:textId="77777777">
        <w:tc>
          <w:tcPr>
            <w:tcW w:w="600" w:type="dxa"/>
            <w:shd w:val="clear" w:color="auto" w:fill="auto"/>
            <w:tcMar>
              <w:top w:w="100" w:type="dxa"/>
              <w:left w:w="100" w:type="dxa"/>
              <w:bottom w:w="100" w:type="dxa"/>
              <w:right w:w="100" w:type="dxa"/>
            </w:tcMar>
          </w:tcPr>
          <w:p w14:paraId="0000014D" w14:textId="77777777" w:rsidR="0089778C" w:rsidRDefault="001C6B56">
            <w:pPr>
              <w:widowControl w:val="0"/>
              <w:spacing w:line="240" w:lineRule="auto"/>
              <w:rPr>
                <w:sz w:val="12"/>
                <w:szCs w:val="12"/>
              </w:rPr>
            </w:pPr>
            <w:r>
              <w:rPr>
                <w:sz w:val="12"/>
                <w:szCs w:val="12"/>
              </w:rPr>
              <w:t>Week 4</w:t>
            </w:r>
          </w:p>
        </w:tc>
        <w:tc>
          <w:tcPr>
            <w:tcW w:w="3030" w:type="dxa"/>
            <w:shd w:val="clear" w:color="auto" w:fill="auto"/>
            <w:tcMar>
              <w:top w:w="100" w:type="dxa"/>
              <w:left w:w="100" w:type="dxa"/>
              <w:bottom w:w="100" w:type="dxa"/>
              <w:right w:w="100" w:type="dxa"/>
            </w:tcMar>
          </w:tcPr>
          <w:p w14:paraId="0000014E" w14:textId="77777777" w:rsidR="0089778C" w:rsidRDefault="001C6B56">
            <w:pPr>
              <w:rPr>
                <w:color w:val="0E101A"/>
                <w:sz w:val="16"/>
                <w:szCs w:val="16"/>
              </w:rPr>
            </w:pPr>
            <w:r>
              <w:rPr>
                <w:color w:val="0E101A"/>
                <w:sz w:val="16"/>
                <w:szCs w:val="16"/>
              </w:rPr>
              <w:t>Ateret Cohanim is a Jerusalem-based settler organization working to build a Jewish demographic majority in Jerusalem’s old city and East Jerusalem by replacing the Palestinian residents of Jerusalem with Jewish settlers.</w:t>
            </w:r>
          </w:p>
          <w:p w14:paraId="0000014F" w14:textId="77777777" w:rsidR="0089778C" w:rsidRDefault="0089778C">
            <w:pPr>
              <w:rPr>
                <w:color w:val="0E101A"/>
                <w:sz w:val="16"/>
                <w:szCs w:val="16"/>
              </w:rPr>
            </w:pPr>
          </w:p>
          <w:p w14:paraId="00000150" w14:textId="77777777" w:rsidR="0089778C" w:rsidRDefault="001C6B56">
            <w:pPr>
              <w:rPr>
                <w:color w:val="0E101A"/>
                <w:sz w:val="16"/>
                <w:szCs w:val="16"/>
              </w:rPr>
            </w:pPr>
            <w:r>
              <w:rPr>
                <w:color w:val="0E101A"/>
                <w:sz w:val="16"/>
                <w:szCs w:val="16"/>
              </w:rPr>
              <w:t>This racist work is funded by charitable tax money, flowing through their New York-based fiscal sponsor - American Friends of Ateret Cohanim.</w:t>
            </w:r>
          </w:p>
          <w:p w14:paraId="00000151" w14:textId="77777777" w:rsidR="0089778C" w:rsidRDefault="0089778C">
            <w:pPr>
              <w:rPr>
                <w:color w:val="0E101A"/>
                <w:sz w:val="16"/>
                <w:szCs w:val="16"/>
              </w:rPr>
            </w:pPr>
          </w:p>
          <w:p w14:paraId="00000152" w14:textId="77777777" w:rsidR="0089778C" w:rsidRDefault="001C6B56">
            <w:pPr>
              <w:rPr>
                <w:color w:val="0E101A"/>
                <w:sz w:val="16"/>
                <w:szCs w:val="16"/>
              </w:rPr>
            </w:pPr>
            <w:r>
              <w:rPr>
                <w:color w:val="0E101A"/>
                <w:sz w:val="16"/>
                <w:szCs w:val="16"/>
              </w:rPr>
              <w:t>Settler-colonialism, racism, and apartheid are NOT charitable purposes. We demand the revocation of their charitable status. Join us in demanding New York Attorney General Letitia James enforce the law and revoke their license.</w:t>
            </w:r>
          </w:p>
          <w:p w14:paraId="00000153" w14:textId="77777777" w:rsidR="0089778C" w:rsidRDefault="0089778C">
            <w:pPr>
              <w:rPr>
                <w:color w:val="0E101A"/>
                <w:sz w:val="16"/>
                <w:szCs w:val="16"/>
              </w:rPr>
            </w:pPr>
          </w:p>
          <w:p w14:paraId="00000154" w14:textId="77777777" w:rsidR="0089778C" w:rsidRDefault="001C6B56">
            <w:pPr>
              <w:rPr>
                <w:color w:val="0E101A"/>
                <w:sz w:val="16"/>
                <w:szCs w:val="16"/>
              </w:rPr>
            </w:pPr>
            <w:r>
              <w:rPr>
                <w:color w:val="0E101A"/>
                <w:sz w:val="16"/>
                <w:szCs w:val="16"/>
              </w:rPr>
              <w:t xml:space="preserve">defundracism.org </w:t>
            </w:r>
          </w:p>
          <w:p w14:paraId="00000155" w14:textId="77777777" w:rsidR="0089778C" w:rsidRDefault="001C6B56">
            <w:pPr>
              <w:rPr>
                <w:color w:val="0E101A"/>
                <w:sz w:val="16"/>
                <w:szCs w:val="16"/>
              </w:rPr>
            </w:pPr>
            <w:r>
              <w:rPr>
                <w:color w:val="0E101A"/>
                <w:sz w:val="16"/>
                <w:szCs w:val="16"/>
              </w:rPr>
              <w:t>#DefundRacism</w:t>
            </w:r>
          </w:p>
          <w:p w14:paraId="00000156" w14:textId="77777777" w:rsidR="0089778C" w:rsidRDefault="0089778C">
            <w:pPr>
              <w:rPr>
                <w:color w:val="0E101A"/>
                <w:sz w:val="16"/>
                <w:szCs w:val="16"/>
              </w:rPr>
            </w:pPr>
          </w:p>
          <w:p w14:paraId="00000157" w14:textId="77777777" w:rsidR="0089778C" w:rsidRDefault="001C6B56">
            <w:pPr>
              <w:rPr>
                <w:color w:val="0E101A"/>
                <w:sz w:val="16"/>
                <w:szCs w:val="16"/>
              </w:rPr>
            </w:pPr>
            <w:r>
              <w:rPr>
                <w:color w:val="0E101A"/>
                <w:sz w:val="16"/>
                <w:szCs w:val="16"/>
              </w:rPr>
              <w:t>Photo: AFP</w:t>
            </w:r>
          </w:p>
        </w:tc>
        <w:tc>
          <w:tcPr>
            <w:tcW w:w="2415" w:type="dxa"/>
            <w:shd w:val="clear" w:color="auto" w:fill="auto"/>
            <w:tcMar>
              <w:top w:w="100" w:type="dxa"/>
              <w:left w:w="100" w:type="dxa"/>
              <w:bottom w:w="100" w:type="dxa"/>
              <w:right w:w="100" w:type="dxa"/>
            </w:tcMar>
          </w:tcPr>
          <w:p w14:paraId="00000158" w14:textId="77777777" w:rsidR="0089778C" w:rsidRDefault="001C6B56">
            <w:pPr>
              <w:jc w:val="right"/>
              <w:rPr>
                <w:color w:val="0E101A"/>
                <w:sz w:val="16"/>
                <w:szCs w:val="16"/>
              </w:rPr>
            </w:pPr>
            <w:r>
              <w:rPr>
                <w:color w:val="0E101A"/>
                <w:sz w:val="16"/>
                <w:szCs w:val="16"/>
                <w:rtl/>
              </w:rPr>
              <w:t>عطيريت كوهانيم هي منظمة مستوطنة مقرها القدس تعمل على بناء غالبية سكانية يهودية في المدينة القديمة والقدس الشرقية من خلال استبدال السكان الفلسطينيين في القدس بمستوطنين يهود</w:t>
            </w:r>
            <w:r>
              <w:rPr>
                <w:color w:val="0E101A"/>
                <w:sz w:val="16"/>
                <w:szCs w:val="16"/>
              </w:rPr>
              <w:t>.</w:t>
            </w:r>
          </w:p>
          <w:p w14:paraId="00000159" w14:textId="77777777" w:rsidR="0089778C" w:rsidRDefault="0089778C">
            <w:pPr>
              <w:jc w:val="right"/>
              <w:rPr>
                <w:color w:val="0E101A"/>
                <w:sz w:val="16"/>
                <w:szCs w:val="16"/>
              </w:rPr>
            </w:pPr>
          </w:p>
          <w:p w14:paraId="0000015A" w14:textId="77777777" w:rsidR="0089778C" w:rsidRDefault="001C6B56">
            <w:pPr>
              <w:jc w:val="right"/>
              <w:rPr>
                <w:color w:val="0E101A"/>
                <w:sz w:val="16"/>
                <w:szCs w:val="16"/>
              </w:rPr>
            </w:pPr>
            <w:r>
              <w:rPr>
                <w:color w:val="0E101A"/>
                <w:sz w:val="16"/>
                <w:szCs w:val="16"/>
                <w:rtl/>
              </w:rPr>
              <w:t>يتم تمويل هذا العمل العنصري من أموال الضرائب الخيرية، التي تتدفق من خلال راعيها المالي في نيويورك - أصدقاء أتريت كوهانيم الأمريكيين</w:t>
            </w:r>
            <w:r>
              <w:rPr>
                <w:color w:val="0E101A"/>
                <w:sz w:val="16"/>
                <w:szCs w:val="16"/>
              </w:rPr>
              <w:t>.</w:t>
            </w:r>
          </w:p>
          <w:p w14:paraId="0000015B" w14:textId="77777777" w:rsidR="0089778C" w:rsidRDefault="0089778C">
            <w:pPr>
              <w:jc w:val="right"/>
              <w:rPr>
                <w:color w:val="0E101A"/>
                <w:sz w:val="16"/>
                <w:szCs w:val="16"/>
              </w:rPr>
            </w:pPr>
          </w:p>
          <w:p w14:paraId="0000015C" w14:textId="77777777" w:rsidR="0089778C" w:rsidRDefault="001C6B56">
            <w:pPr>
              <w:jc w:val="right"/>
              <w:rPr>
                <w:color w:val="0E101A"/>
                <w:sz w:val="16"/>
                <w:szCs w:val="16"/>
              </w:rPr>
            </w:pPr>
            <w:r>
              <w:rPr>
                <w:color w:val="0E101A"/>
                <w:sz w:val="16"/>
                <w:szCs w:val="16"/>
                <w:rtl/>
              </w:rPr>
              <w:t>إن الاستعمار الاستيطاني والعنصرية والفصل العنصري ليست أغراضا خيرية. ونحن نطالب بإلغاء وضعهم الخيري. انضم إلينا في مطالبة المدعية العامة في نيويورك ليتيتيا جيمس بتطبيق القانون وإلغاء رخصتهم الخيرية</w:t>
            </w:r>
            <w:r>
              <w:rPr>
                <w:color w:val="0E101A"/>
                <w:sz w:val="16"/>
                <w:szCs w:val="16"/>
              </w:rPr>
              <w:t>.</w:t>
            </w:r>
          </w:p>
          <w:p w14:paraId="0000015D" w14:textId="77777777" w:rsidR="0089778C" w:rsidRDefault="0089778C">
            <w:pPr>
              <w:jc w:val="right"/>
              <w:rPr>
                <w:color w:val="0E101A"/>
                <w:sz w:val="16"/>
                <w:szCs w:val="16"/>
              </w:rPr>
            </w:pPr>
          </w:p>
          <w:p w14:paraId="0000015E" w14:textId="77777777" w:rsidR="0089778C" w:rsidRDefault="001C6B56">
            <w:pPr>
              <w:jc w:val="right"/>
              <w:rPr>
                <w:color w:val="0E101A"/>
                <w:sz w:val="16"/>
                <w:szCs w:val="16"/>
              </w:rPr>
            </w:pPr>
            <w:r>
              <w:rPr>
                <w:color w:val="0E101A"/>
                <w:sz w:val="16"/>
                <w:szCs w:val="16"/>
              </w:rPr>
              <w:t xml:space="preserve">defundracism.org </w:t>
            </w:r>
          </w:p>
          <w:p w14:paraId="0000015F" w14:textId="77777777" w:rsidR="0089778C" w:rsidRDefault="001C6B56">
            <w:pPr>
              <w:rPr>
                <w:color w:val="0E101A"/>
                <w:sz w:val="16"/>
                <w:szCs w:val="16"/>
              </w:rPr>
            </w:pPr>
            <w:r>
              <w:rPr>
                <w:color w:val="0E101A"/>
                <w:sz w:val="16"/>
                <w:szCs w:val="16"/>
              </w:rPr>
              <w:t>#DefundRacism</w:t>
            </w:r>
          </w:p>
          <w:p w14:paraId="00000160" w14:textId="77777777" w:rsidR="0089778C" w:rsidRDefault="0089778C">
            <w:pPr>
              <w:rPr>
                <w:color w:val="0E101A"/>
                <w:sz w:val="16"/>
                <w:szCs w:val="16"/>
              </w:rPr>
            </w:pPr>
          </w:p>
        </w:tc>
        <w:tc>
          <w:tcPr>
            <w:tcW w:w="1830" w:type="dxa"/>
            <w:shd w:val="clear" w:color="auto" w:fill="auto"/>
            <w:tcMar>
              <w:top w:w="100" w:type="dxa"/>
              <w:left w:w="100" w:type="dxa"/>
              <w:bottom w:w="100" w:type="dxa"/>
              <w:right w:w="100" w:type="dxa"/>
            </w:tcMar>
          </w:tcPr>
          <w:p w14:paraId="00000161" w14:textId="77777777" w:rsidR="0089778C" w:rsidRDefault="001C6B56">
            <w:pPr>
              <w:widowControl w:val="0"/>
              <w:spacing w:line="240" w:lineRule="auto"/>
              <w:rPr>
                <w:sz w:val="16"/>
                <w:szCs w:val="16"/>
              </w:rPr>
            </w:pPr>
            <w:r>
              <w:rPr>
                <w:color w:val="0F1419"/>
                <w:sz w:val="16"/>
                <w:szCs w:val="16"/>
                <w:highlight w:val="white"/>
              </w:rPr>
              <w:t xml:space="preserve">Ateret Cohanim is a Jerusalem-based settler organization working to build a Jewish demographic majority in Jerusalem’s old city &amp; East Jerusalem by replacing the Palestinian residents of Jerusalem with Jewish settlers. These racist efforts are NOT charity.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162" w14:textId="77777777" w:rsidR="0089778C" w:rsidRDefault="001C6B56">
            <w:pPr>
              <w:rPr>
                <w:color w:val="0E101A"/>
                <w:sz w:val="16"/>
                <w:szCs w:val="16"/>
              </w:rPr>
            </w:pPr>
            <w:r>
              <w:rPr>
                <w:color w:val="0E101A"/>
                <w:sz w:val="16"/>
                <w:szCs w:val="16"/>
              </w:rPr>
              <w:t>Ateret Cohanim is a Jerusalem-based settler organization working to build a Jewish demographic majority in Jerusalem’s old city and East Jerusalem by replacing the Palestinian residents of Jerusalem with Jewish settlers.</w:t>
            </w:r>
          </w:p>
          <w:p w14:paraId="00000163" w14:textId="77777777" w:rsidR="0089778C" w:rsidRDefault="0089778C">
            <w:pPr>
              <w:rPr>
                <w:color w:val="0E101A"/>
                <w:sz w:val="16"/>
                <w:szCs w:val="16"/>
              </w:rPr>
            </w:pPr>
          </w:p>
          <w:p w14:paraId="00000164" w14:textId="77777777" w:rsidR="0089778C" w:rsidRDefault="001C6B56">
            <w:pPr>
              <w:rPr>
                <w:color w:val="0E101A"/>
                <w:sz w:val="16"/>
                <w:szCs w:val="16"/>
              </w:rPr>
            </w:pPr>
            <w:r>
              <w:rPr>
                <w:color w:val="0E101A"/>
                <w:sz w:val="16"/>
                <w:szCs w:val="16"/>
              </w:rPr>
              <w:t>This racist work is funded by charitable tax money, flowing through their New York-based fiscal sponsor - American Friends of Ateret Cohanim.</w:t>
            </w:r>
          </w:p>
          <w:p w14:paraId="00000165" w14:textId="77777777" w:rsidR="0089778C" w:rsidRDefault="0089778C">
            <w:pPr>
              <w:rPr>
                <w:color w:val="0E101A"/>
                <w:sz w:val="16"/>
                <w:szCs w:val="16"/>
              </w:rPr>
            </w:pPr>
          </w:p>
          <w:p w14:paraId="00000166" w14:textId="77777777" w:rsidR="0089778C" w:rsidRDefault="001C6B56">
            <w:pPr>
              <w:rPr>
                <w:color w:val="0E101A"/>
                <w:sz w:val="16"/>
                <w:szCs w:val="16"/>
              </w:rPr>
            </w:pPr>
            <w:r>
              <w:rPr>
                <w:color w:val="0E101A"/>
                <w:sz w:val="16"/>
                <w:szCs w:val="16"/>
              </w:rPr>
              <w:t>Settler-colonialism, racism, and apartheid are NOT charitable purposes. We demand the revocation of their charitable status. Join us in demanding New York Attorney General Letitia James enforce the law and revoke their license.</w:t>
            </w:r>
          </w:p>
          <w:p w14:paraId="00000167" w14:textId="77777777" w:rsidR="0089778C" w:rsidRDefault="0089778C">
            <w:pPr>
              <w:rPr>
                <w:color w:val="0E101A"/>
                <w:sz w:val="16"/>
                <w:szCs w:val="16"/>
              </w:rPr>
            </w:pPr>
          </w:p>
          <w:p w14:paraId="00000168" w14:textId="77777777" w:rsidR="0089778C" w:rsidRDefault="001C6B56">
            <w:pPr>
              <w:rPr>
                <w:color w:val="0E101A"/>
                <w:sz w:val="16"/>
                <w:szCs w:val="16"/>
              </w:rPr>
            </w:pPr>
            <w:r>
              <w:rPr>
                <w:color w:val="0E101A"/>
                <w:sz w:val="16"/>
                <w:szCs w:val="16"/>
              </w:rPr>
              <w:t xml:space="preserve">defundracism.org </w:t>
            </w:r>
          </w:p>
          <w:p w14:paraId="00000169" w14:textId="77777777" w:rsidR="0089778C" w:rsidRDefault="001C6B56">
            <w:pPr>
              <w:rPr>
                <w:color w:val="0E101A"/>
                <w:sz w:val="16"/>
                <w:szCs w:val="16"/>
              </w:rPr>
            </w:pPr>
            <w:r>
              <w:rPr>
                <w:color w:val="0E101A"/>
                <w:sz w:val="16"/>
                <w:szCs w:val="16"/>
              </w:rPr>
              <w:t>#DefundRacism</w:t>
            </w:r>
          </w:p>
          <w:p w14:paraId="0000016A" w14:textId="77777777" w:rsidR="0089778C" w:rsidRDefault="0089778C">
            <w:pPr>
              <w:rPr>
                <w:color w:val="0E101A"/>
                <w:sz w:val="16"/>
                <w:szCs w:val="16"/>
              </w:rPr>
            </w:pPr>
          </w:p>
          <w:p w14:paraId="0000017B" w14:textId="7604C1B2" w:rsidR="0089778C" w:rsidRDefault="001C6B56" w:rsidP="00EB2509">
            <w:pPr>
              <w:rPr>
                <w:color w:val="0E101A"/>
                <w:sz w:val="16"/>
                <w:szCs w:val="16"/>
              </w:rPr>
            </w:pPr>
            <w:r>
              <w:rPr>
                <w:color w:val="0E101A"/>
                <w:sz w:val="16"/>
                <w:szCs w:val="16"/>
              </w:rPr>
              <w:t>Photo: AFP</w:t>
            </w:r>
          </w:p>
        </w:tc>
        <w:tc>
          <w:tcPr>
            <w:tcW w:w="1410" w:type="dxa"/>
            <w:shd w:val="clear" w:color="auto" w:fill="auto"/>
            <w:tcMar>
              <w:top w:w="100" w:type="dxa"/>
              <w:left w:w="100" w:type="dxa"/>
              <w:bottom w:w="100" w:type="dxa"/>
              <w:right w:w="100" w:type="dxa"/>
            </w:tcMar>
          </w:tcPr>
          <w:p w14:paraId="0000017C" w14:textId="77777777" w:rsidR="0089778C" w:rsidRDefault="001C6B56">
            <w:pPr>
              <w:rPr>
                <w:b/>
                <w:sz w:val="16"/>
                <w:szCs w:val="16"/>
              </w:rPr>
            </w:pPr>
            <w:r>
              <w:rPr>
                <w:b/>
                <w:sz w:val="16"/>
                <w:szCs w:val="16"/>
              </w:rPr>
              <w:t xml:space="preserve"> </w:t>
            </w:r>
            <w:hyperlink r:id="rId69">
              <w:r>
                <w:rPr>
                  <w:b/>
                  <w:color w:val="1155CC"/>
                  <w:sz w:val="16"/>
                  <w:szCs w:val="16"/>
                  <w:u w:val="single"/>
                </w:rPr>
                <w:t>Lin</w:t>
              </w:r>
              <w:r>
                <w:rPr>
                  <w:b/>
                  <w:color w:val="1155CC"/>
                  <w:sz w:val="16"/>
                  <w:szCs w:val="16"/>
                  <w:u w:val="single"/>
                </w:rPr>
                <w:t>k</w:t>
              </w:r>
            </w:hyperlink>
          </w:p>
          <w:p w14:paraId="0000017D" w14:textId="77777777" w:rsidR="0089778C" w:rsidRDefault="0089778C">
            <w:pPr>
              <w:rPr>
                <w:b/>
                <w:sz w:val="16"/>
                <w:szCs w:val="16"/>
              </w:rPr>
            </w:pPr>
          </w:p>
          <w:p w14:paraId="0000017E" w14:textId="77777777" w:rsidR="0089778C" w:rsidRDefault="001C6B56">
            <w:pPr>
              <w:rPr>
                <w:b/>
                <w:sz w:val="16"/>
                <w:szCs w:val="16"/>
              </w:rPr>
            </w:pPr>
            <w:r>
              <w:rPr>
                <w:b/>
                <w:noProof/>
                <w:sz w:val="16"/>
                <w:szCs w:val="16"/>
              </w:rPr>
              <w:drawing>
                <wp:inline distT="114300" distB="114300" distL="114300" distR="114300">
                  <wp:extent cx="962025" cy="635000"/>
                  <wp:effectExtent l="0" t="0" r="0" b="0"/>
                  <wp:docPr id="1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0"/>
                          <a:srcRect/>
                          <a:stretch>
                            <a:fillRect/>
                          </a:stretch>
                        </pic:blipFill>
                        <pic:spPr>
                          <a:xfrm>
                            <a:off x="0" y="0"/>
                            <a:ext cx="962025" cy="6350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17F" w14:textId="77777777" w:rsidR="0089778C" w:rsidRDefault="001C6B56">
            <w:pPr>
              <w:rPr>
                <w:b/>
                <w:sz w:val="16"/>
                <w:szCs w:val="16"/>
              </w:rPr>
            </w:pPr>
            <w:r>
              <w:rPr>
                <w:b/>
                <w:sz w:val="16"/>
                <w:szCs w:val="16"/>
              </w:rPr>
              <w:t xml:space="preserve"> </w:t>
            </w:r>
            <w:hyperlink r:id="rId71">
              <w:r>
                <w:rPr>
                  <w:b/>
                  <w:color w:val="1155CC"/>
                  <w:sz w:val="16"/>
                  <w:szCs w:val="16"/>
                  <w:u w:val="single"/>
                </w:rPr>
                <w:t>Li</w:t>
              </w:r>
              <w:r>
                <w:rPr>
                  <w:b/>
                  <w:color w:val="1155CC"/>
                  <w:sz w:val="16"/>
                  <w:szCs w:val="16"/>
                  <w:u w:val="single"/>
                </w:rPr>
                <w:t>n</w:t>
              </w:r>
              <w:r>
                <w:rPr>
                  <w:b/>
                  <w:color w:val="1155CC"/>
                  <w:sz w:val="16"/>
                  <w:szCs w:val="16"/>
                  <w:u w:val="single"/>
                </w:rPr>
                <w:t>k</w:t>
              </w:r>
            </w:hyperlink>
          </w:p>
          <w:p w14:paraId="00000180" w14:textId="77777777" w:rsidR="0089778C" w:rsidRDefault="0089778C">
            <w:pPr>
              <w:rPr>
                <w:b/>
                <w:sz w:val="16"/>
                <w:szCs w:val="16"/>
              </w:rPr>
            </w:pPr>
          </w:p>
          <w:p w14:paraId="00000181" w14:textId="77777777" w:rsidR="0089778C" w:rsidRDefault="001C6B56">
            <w:pPr>
              <w:rPr>
                <w:b/>
                <w:sz w:val="16"/>
                <w:szCs w:val="16"/>
              </w:rPr>
            </w:pPr>
            <w:r>
              <w:rPr>
                <w:b/>
                <w:noProof/>
                <w:sz w:val="16"/>
                <w:szCs w:val="16"/>
              </w:rPr>
              <w:drawing>
                <wp:inline distT="114300" distB="114300" distL="114300" distR="114300">
                  <wp:extent cx="762000" cy="508000"/>
                  <wp:effectExtent l="0" t="0" r="0" b="0"/>
                  <wp:docPr id="4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0"/>
                          <a:srcRect/>
                          <a:stretch>
                            <a:fillRect/>
                          </a:stretch>
                        </pic:blipFill>
                        <pic:spPr>
                          <a:xfrm>
                            <a:off x="0" y="0"/>
                            <a:ext cx="762000" cy="508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182" w14:textId="77777777" w:rsidR="0089778C" w:rsidRDefault="001C6B56">
            <w:pPr>
              <w:rPr>
                <w:b/>
                <w:sz w:val="16"/>
                <w:szCs w:val="16"/>
              </w:rPr>
            </w:pPr>
            <w:r>
              <w:rPr>
                <w:b/>
                <w:sz w:val="16"/>
                <w:szCs w:val="16"/>
              </w:rPr>
              <w:t xml:space="preserve"> </w:t>
            </w:r>
            <w:hyperlink r:id="rId72">
              <w:r>
                <w:rPr>
                  <w:b/>
                  <w:color w:val="1155CC"/>
                  <w:sz w:val="16"/>
                  <w:szCs w:val="16"/>
                  <w:u w:val="single"/>
                </w:rPr>
                <w:t>Link</w:t>
              </w:r>
            </w:hyperlink>
          </w:p>
          <w:p w14:paraId="00000183" w14:textId="77777777" w:rsidR="0089778C" w:rsidRDefault="0089778C">
            <w:pPr>
              <w:rPr>
                <w:b/>
                <w:sz w:val="16"/>
                <w:szCs w:val="16"/>
              </w:rPr>
            </w:pPr>
          </w:p>
          <w:p w14:paraId="00000184" w14:textId="77777777" w:rsidR="0089778C" w:rsidRDefault="001C6B56">
            <w:pPr>
              <w:rPr>
                <w:b/>
                <w:sz w:val="16"/>
                <w:szCs w:val="16"/>
              </w:rPr>
            </w:pPr>
            <w:r>
              <w:rPr>
                <w:b/>
                <w:noProof/>
                <w:sz w:val="16"/>
                <w:szCs w:val="16"/>
              </w:rPr>
              <w:drawing>
                <wp:inline distT="114300" distB="114300" distL="114300" distR="114300">
                  <wp:extent cx="962025" cy="635000"/>
                  <wp:effectExtent l="0" t="0" r="0" b="0"/>
                  <wp:docPr id="3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0"/>
                          <a:srcRect/>
                          <a:stretch>
                            <a:fillRect/>
                          </a:stretch>
                        </pic:blipFill>
                        <pic:spPr>
                          <a:xfrm>
                            <a:off x="0" y="0"/>
                            <a:ext cx="962025" cy="635000"/>
                          </a:xfrm>
                          <a:prstGeom prst="rect">
                            <a:avLst/>
                          </a:prstGeom>
                          <a:ln/>
                        </pic:spPr>
                      </pic:pic>
                    </a:graphicData>
                  </a:graphic>
                </wp:inline>
              </w:drawing>
            </w:r>
          </w:p>
        </w:tc>
      </w:tr>
      <w:tr w:rsidR="0089778C" w14:paraId="5B80DA39" w14:textId="77777777">
        <w:tc>
          <w:tcPr>
            <w:tcW w:w="600" w:type="dxa"/>
            <w:shd w:val="clear" w:color="auto" w:fill="auto"/>
            <w:tcMar>
              <w:top w:w="100" w:type="dxa"/>
              <w:left w:w="100" w:type="dxa"/>
              <w:bottom w:w="100" w:type="dxa"/>
              <w:right w:w="100" w:type="dxa"/>
            </w:tcMar>
          </w:tcPr>
          <w:p w14:paraId="00000185" w14:textId="77777777" w:rsidR="0089778C" w:rsidRDefault="001C6B56">
            <w:pPr>
              <w:widowControl w:val="0"/>
              <w:spacing w:line="240" w:lineRule="auto"/>
              <w:rPr>
                <w:sz w:val="12"/>
                <w:szCs w:val="12"/>
              </w:rPr>
            </w:pPr>
            <w:r>
              <w:rPr>
                <w:sz w:val="12"/>
                <w:szCs w:val="12"/>
              </w:rPr>
              <w:lastRenderedPageBreak/>
              <w:t>Week 4</w:t>
            </w:r>
          </w:p>
        </w:tc>
        <w:tc>
          <w:tcPr>
            <w:tcW w:w="3030" w:type="dxa"/>
            <w:shd w:val="clear" w:color="auto" w:fill="auto"/>
            <w:tcMar>
              <w:top w:w="100" w:type="dxa"/>
              <w:left w:w="100" w:type="dxa"/>
              <w:bottom w:w="100" w:type="dxa"/>
              <w:right w:w="100" w:type="dxa"/>
            </w:tcMar>
          </w:tcPr>
          <w:p w14:paraId="00000186" w14:textId="77777777" w:rsidR="0089778C" w:rsidRDefault="001C6B56">
            <w:pPr>
              <w:rPr>
                <w:color w:val="0E101A"/>
                <w:sz w:val="16"/>
                <w:szCs w:val="16"/>
              </w:rPr>
            </w:pPr>
            <w:r>
              <w:rPr>
                <w:color w:val="0E101A"/>
                <w:sz w:val="16"/>
                <w:szCs w:val="16"/>
              </w:rPr>
              <w:t>Richard Spencer has used the National Policy Institute, a nonprofit, to advocate for an "</w:t>
            </w:r>
            <w:proofErr w:type="spellStart"/>
            <w:r>
              <w:rPr>
                <w:color w:val="0E101A"/>
                <w:sz w:val="16"/>
                <w:szCs w:val="16"/>
              </w:rPr>
              <w:t>ethnostate</w:t>
            </w:r>
            <w:proofErr w:type="spellEnd"/>
            <w:r>
              <w:rPr>
                <w:color w:val="0E101A"/>
                <w:sz w:val="16"/>
                <w:szCs w:val="16"/>
              </w:rPr>
              <w:t xml:space="preserve">" that would be a "safe space" for white people. Disgusting, right? </w:t>
            </w:r>
            <w:r>
              <w:rPr>
                <w:color w:val="0E101A"/>
                <w:sz w:val="16"/>
                <w:szCs w:val="16"/>
              </w:rPr>
              <w:br/>
            </w:r>
            <w:r>
              <w:rPr>
                <w:color w:val="0E101A"/>
                <w:sz w:val="16"/>
                <w:szCs w:val="16"/>
              </w:rPr>
              <w:br/>
              <w:t xml:space="preserve">You know who also says this? The Israel Land Fund: "House by house, lot by lot, the Israel Land Fund is ensuring the land of Israel stays in the hands of the Jewish people forever." Both organizations exploit US charitable laws to finance a system of dominance over black, brown, and indigenous peoples. Join us in the call to #DefundRacism defundracism.org </w:t>
            </w:r>
          </w:p>
        </w:tc>
        <w:tc>
          <w:tcPr>
            <w:tcW w:w="2415" w:type="dxa"/>
            <w:shd w:val="clear" w:color="auto" w:fill="auto"/>
            <w:tcMar>
              <w:top w:w="100" w:type="dxa"/>
              <w:left w:w="100" w:type="dxa"/>
              <w:bottom w:w="100" w:type="dxa"/>
              <w:right w:w="100" w:type="dxa"/>
            </w:tcMar>
          </w:tcPr>
          <w:p w14:paraId="00000187" w14:textId="77777777" w:rsidR="0089778C" w:rsidRDefault="001C6B56">
            <w:pPr>
              <w:jc w:val="right"/>
              <w:rPr>
                <w:color w:val="0E101A"/>
                <w:sz w:val="16"/>
                <w:szCs w:val="16"/>
              </w:rPr>
            </w:pPr>
            <w:r>
              <w:rPr>
                <w:color w:val="0E101A"/>
                <w:sz w:val="16"/>
                <w:szCs w:val="16"/>
                <w:rtl/>
              </w:rPr>
              <w:t>استخدم ريتشارد سبنسر معهد السياسة الوطنية، وهو منظمة غير ربحية، للدعوة إلى "دولة عرقية" من شأنها أن تكون "مساحة آمنة" للبيض. مثير للاشمئزاز، أليس كذلك</w:t>
            </w:r>
            <w:r>
              <w:rPr>
                <w:color w:val="0E101A"/>
                <w:sz w:val="16"/>
                <w:szCs w:val="16"/>
              </w:rPr>
              <w:t xml:space="preserve">؟ </w:t>
            </w:r>
          </w:p>
          <w:p w14:paraId="00000188" w14:textId="77777777" w:rsidR="0089778C" w:rsidRDefault="0089778C">
            <w:pPr>
              <w:jc w:val="right"/>
              <w:rPr>
                <w:color w:val="0E101A"/>
                <w:sz w:val="16"/>
                <w:szCs w:val="16"/>
              </w:rPr>
            </w:pPr>
          </w:p>
          <w:p w14:paraId="00000189" w14:textId="77777777" w:rsidR="0089778C" w:rsidRDefault="001C6B56">
            <w:pPr>
              <w:jc w:val="right"/>
              <w:rPr>
                <w:color w:val="0E101A"/>
                <w:sz w:val="16"/>
                <w:szCs w:val="16"/>
              </w:rPr>
            </w:pPr>
            <w:r>
              <w:rPr>
                <w:color w:val="0E101A"/>
                <w:sz w:val="16"/>
                <w:szCs w:val="16"/>
                <w:rtl/>
              </w:rPr>
              <w:t>هل تعرف من يقول هذا أيضا؟ صندوق الأراضي الإسرائيلي: "صندوق الأراضي الإسرائيلية يضمن الأرض الإسرائيلية، منزلا منزلا، الكثير بالقرعة، بقاء أرض إسرائيل في أيدي الشعب اليهودي إلى الأبد". تستغل المنظمتان القوانين الخيرية الأمريكية لتمويل نظام الهيمنة على الشعوب السوداء والبنية والسكان الأصليين. انضم إلينا الدعوة إلى</w:t>
            </w:r>
            <w:r>
              <w:rPr>
                <w:color w:val="0E101A"/>
                <w:sz w:val="16"/>
                <w:szCs w:val="16"/>
              </w:rPr>
              <w:t xml:space="preserve"> #DefundRacism defundracism.org</w:t>
            </w:r>
          </w:p>
        </w:tc>
        <w:tc>
          <w:tcPr>
            <w:tcW w:w="1830" w:type="dxa"/>
            <w:shd w:val="clear" w:color="auto" w:fill="auto"/>
            <w:tcMar>
              <w:top w:w="100" w:type="dxa"/>
              <w:left w:w="100" w:type="dxa"/>
              <w:bottom w:w="100" w:type="dxa"/>
              <w:right w:w="100" w:type="dxa"/>
            </w:tcMar>
          </w:tcPr>
          <w:p w14:paraId="0000018A" w14:textId="77777777" w:rsidR="0089778C" w:rsidRDefault="001C6B56">
            <w:pPr>
              <w:widowControl w:val="0"/>
              <w:shd w:val="clear" w:color="auto" w:fill="FFFFFF"/>
              <w:spacing w:line="240" w:lineRule="auto"/>
              <w:rPr>
                <w:color w:val="0F1419"/>
                <w:sz w:val="16"/>
                <w:szCs w:val="16"/>
              </w:rPr>
            </w:pPr>
            <w:r>
              <w:rPr>
                <w:color w:val="0F1419"/>
                <w:sz w:val="16"/>
                <w:szCs w:val="16"/>
              </w:rPr>
              <w:t>Richard Spencer &amp; National Policy Institute advocate for an "</w:t>
            </w:r>
            <w:proofErr w:type="spellStart"/>
            <w:r>
              <w:rPr>
                <w:color w:val="0F1419"/>
                <w:sz w:val="16"/>
                <w:szCs w:val="16"/>
              </w:rPr>
              <w:t>ethnostate</w:t>
            </w:r>
            <w:proofErr w:type="spellEnd"/>
            <w:r>
              <w:rPr>
                <w:color w:val="0F1419"/>
                <w:sz w:val="16"/>
                <w:szCs w:val="16"/>
              </w:rPr>
              <w:t>" &amp; "safe space" for white people.</w:t>
            </w:r>
          </w:p>
          <w:p w14:paraId="0000018B" w14:textId="77777777" w:rsidR="0089778C" w:rsidRDefault="001C6B56">
            <w:pPr>
              <w:widowControl w:val="0"/>
              <w:shd w:val="clear" w:color="auto" w:fill="FFFFFF"/>
              <w:spacing w:line="240" w:lineRule="auto"/>
              <w:rPr>
                <w:color w:val="1B95E0"/>
                <w:sz w:val="16"/>
                <w:szCs w:val="16"/>
              </w:rPr>
            </w:pPr>
            <w:r>
              <w:rPr>
                <w:color w:val="0F1419"/>
                <w:sz w:val="16"/>
                <w:szCs w:val="16"/>
              </w:rPr>
              <w:t xml:space="preserve">The Israel Land Fund: "ILF is ensuring the land of Israel stays in the hands of the Jewish people forever." Both are US charities. Time to </w:t>
            </w:r>
            <w:r>
              <w:rPr>
                <w:color w:val="1B95E0"/>
                <w:sz w:val="16"/>
                <w:szCs w:val="16"/>
              </w:rPr>
              <w:t>defundracism.org</w:t>
            </w:r>
          </w:p>
          <w:p w14:paraId="0000018C" w14:textId="77777777" w:rsidR="0089778C" w:rsidRDefault="0089778C">
            <w:pPr>
              <w:widowControl w:val="0"/>
              <w:spacing w:line="240" w:lineRule="auto"/>
              <w:rPr>
                <w:sz w:val="16"/>
                <w:szCs w:val="16"/>
              </w:rPr>
            </w:pPr>
          </w:p>
        </w:tc>
        <w:tc>
          <w:tcPr>
            <w:tcW w:w="3030" w:type="dxa"/>
            <w:shd w:val="clear" w:color="auto" w:fill="auto"/>
            <w:tcMar>
              <w:top w:w="100" w:type="dxa"/>
              <w:left w:w="100" w:type="dxa"/>
              <w:bottom w:w="100" w:type="dxa"/>
              <w:right w:w="100" w:type="dxa"/>
            </w:tcMar>
          </w:tcPr>
          <w:p w14:paraId="0000018D" w14:textId="77777777" w:rsidR="0089778C" w:rsidRDefault="001C6B56">
            <w:pPr>
              <w:rPr>
                <w:sz w:val="16"/>
                <w:szCs w:val="16"/>
              </w:rPr>
            </w:pPr>
            <w:r>
              <w:rPr>
                <w:color w:val="0E101A"/>
                <w:sz w:val="16"/>
                <w:szCs w:val="16"/>
              </w:rPr>
              <w:t>Richard Spencer has used the National Policy Institute, a nonprofit, to advocate for an "</w:t>
            </w:r>
            <w:proofErr w:type="spellStart"/>
            <w:r>
              <w:rPr>
                <w:color w:val="0E101A"/>
                <w:sz w:val="16"/>
                <w:szCs w:val="16"/>
              </w:rPr>
              <w:t>ethnostate</w:t>
            </w:r>
            <w:proofErr w:type="spellEnd"/>
            <w:r>
              <w:rPr>
                <w:color w:val="0E101A"/>
                <w:sz w:val="16"/>
                <w:szCs w:val="16"/>
              </w:rPr>
              <w:t xml:space="preserve">" that would be a "safe space" for white people. Disgusting, right? </w:t>
            </w:r>
            <w:r>
              <w:rPr>
                <w:color w:val="0E101A"/>
                <w:sz w:val="16"/>
                <w:szCs w:val="16"/>
              </w:rPr>
              <w:br/>
            </w:r>
            <w:r>
              <w:rPr>
                <w:color w:val="0E101A"/>
                <w:sz w:val="16"/>
                <w:szCs w:val="16"/>
              </w:rPr>
              <w:br/>
              <w:t>You know who also says this? The Israel Land Fund: "House by house, lot by lot, the Israel Land Fund is ensuring the land of Israel stays in the hands of the Jewish people forever." Both organizations exploit US charitable laws to finance a system of dominance over black, brown, and indigenous peoples. Join us in the call to #DefundRacism defundracism.org</w:t>
            </w:r>
          </w:p>
        </w:tc>
        <w:tc>
          <w:tcPr>
            <w:tcW w:w="1410" w:type="dxa"/>
            <w:shd w:val="clear" w:color="auto" w:fill="auto"/>
            <w:tcMar>
              <w:top w:w="100" w:type="dxa"/>
              <w:left w:w="100" w:type="dxa"/>
              <w:bottom w:w="100" w:type="dxa"/>
              <w:right w:w="100" w:type="dxa"/>
            </w:tcMar>
          </w:tcPr>
          <w:p w14:paraId="0000018E" w14:textId="77777777" w:rsidR="0089778C" w:rsidRDefault="006D33A8">
            <w:pPr>
              <w:rPr>
                <w:b/>
                <w:sz w:val="16"/>
                <w:szCs w:val="16"/>
              </w:rPr>
            </w:pPr>
            <w:hyperlink r:id="rId73">
              <w:r w:rsidR="001C6B56">
                <w:rPr>
                  <w:b/>
                  <w:color w:val="1155CC"/>
                  <w:sz w:val="16"/>
                  <w:szCs w:val="16"/>
                  <w:u w:val="single"/>
                </w:rPr>
                <w:t>Lin</w:t>
              </w:r>
              <w:r w:rsidR="001C6B56">
                <w:rPr>
                  <w:b/>
                  <w:color w:val="1155CC"/>
                  <w:sz w:val="16"/>
                  <w:szCs w:val="16"/>
                  <w:u w:val="single"/>
                </w:rPr>
                <w:t>k</w:t>
              </w:r>
            </w:hyperlink>
          </w:p>
          <w:p w14:paraId="0000018F" w14:textId="77777777" w:rsidR="0089778C" w:rsidRDefault="0089778C">
            <w:pPr>
              <w:rPr>
                <w:b/>
                <w:sz w:val="16"/>
                <w:szCs w:val="16"/>
              </w:rPr>
            </w:pPr>
          </w:p>
          <w:p w14:paraId="00000190"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70"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74"/>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191" w14:textId="77777777" w:rsidR="0089778C" w:rsidRDefault="006D33A8">
            <w:pPr>
              <w:rPr>
                <w:b/>
                <w:sz w:val="16"/>
                <w:szCs w:val="16"/>
              </w:rPr>
            </w:pPr>
            <w:hyperlink r:id="rId75">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192" w14:textId="77777777" w:rsidR="0089778C" w:rsidRDefault="0089778C">
            <w:pPr>
              <w:rPr>
                <w:b/>
                <w:sz w:val="16"/>
                <w:szCs w:val="16"/>
              </w:rPr>
            </w:pPr>
          </w:p>
          <w:p w14:paraId="00000193"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76"/>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194" w14:textId="77777777" w:rsidR="0089778C" w:rsidRDefault="006D33A8">
            <w:pPr>
              <w:rPr>
                <w:b/>
                <w:sz w:val="16"/>
                <w:szCs w:val="16"/>
              </w:rPr>
            </w:pPr>
            <w:hyperlink r:id="rId77">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195" w14:textId="77777777" w:rsidR="0089778C" w:rsidRDefault="0089778C">
            <w:pPr>
              <w:rPr>
                <w:b/>
                <w:sz w:val="16"/>
                <w:szCs w:val="16"/>
              </w:rPr>
            </w:pPr>
          </w:p>
          <w:p w14:paraId="00000196"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78"/>
                          <a:srcRect/>
                          <a:stretch>
                            <a:fillRect/>
                          </a:stretch>
                        </pic:blipFill>
                        <pic:spPr>
                          <a:xfrm>
                            <a:off x="0" y="0"/>
                            <a:ext cx="676275" cy="850900"/>
                          </a:xfrm>
                          <a:prstGeom prst="rect">
                            <a:avLst/>
                          </a:prstGeom>
                          <a:ln/>
                        </pic:spPr>
                      </pic:pic>
                    </a:graphicData>
                  </a:graphic>
                </wp:inline>
              </w:drawing>
            </w:r>
          </w:p>
        </w:tc>
      </w:tr>
      <w:tr w:rsidR="0089778C" w14:paraId="79409665" w14:textId="77777777">
        <w:tc>
          <w:tcPr>
            <w:tcW w:w="600" w:type="dxa"/>
            <w:shd w:val="clear" w:color="auto" w:fill="auto"/>
            <w:tcMar>
              <w:top w:w="100" w:type="dxa"/>
              <w:left w:w="100" w:type="dxa"/>
              <w:bottom w:w="100" w:type="dxa"/>
              <w:right w:w="100" w:type="dxa"/>
            </w:tcMar>
          </w:tcPr>
          <w:p w14:paraId="00000197" w14:textId="77777777" w:rsidR="0089778C" w:rsidRDefault="001C6B56">
            <w:pPr>
              <w:widowControl w:val="0"/>
              <w:spacing w:line="240" w:lineRule="auto"/>
              <w:rPr>
                <w:sz w:val="12"/>
                <w:szCs w:val="12"/>
              </w:rPr>
            </w:pPr>
            <w:r>
              <w:rPr>
                <w:sz w:val="12"/>
                <w:szCs w:val="12"/>
              </w:rPr>
              <w:t>Week 5</w:t>
            </w:r>
          </w:p>
        </w:tc>
        <w:tc>
          <w:tcPr>
            <w:tcW w:w="3030" w:type="dxa"/>
            <w:shd w:val="clear" w:color="auto" w:fill="auto"/>
            <w:tcMar>
              <w:top w:w="100" w:type="dxa"/>
              <w:left w:w="100" w:type="dxa"/>
              <w:bottom w:w="100" w:type="dxa"/>
              <w:right w:w="100" w:type="dxa"/>
            </w:tcMar>
          </w:tcPr>
          <w:p w14:paraId="00000198" w14:textId="77777777" w:rsidR="0089778C" w:rsidRPr="00EB2509" w:rsidRDefault="001C6B56">
            <w:pPr>
              <w:rPr>
                <w:sz w:val="16"/>
                <w:szCs w:val="16"/>
              </w:rPr>
            </w:pPr>
            <w:r w:rsidRPr="00EB2509">
              <w:rPr>
                <w:sz w:val="16"/>
                <w:szCs w:val="16"/>
              </w:rPr>
              <w:t xml:space="preserve">Solidarity with Palestine means targeting the underlying structures of Israel's settler-colonial project. Every year, US charities funnel millions of dollars to finance the settler organizations like </w:t>
            </w:r>
            <w:proofErr w:type="spellStart"/>
            <w:r w:rsidRPr="00EB2509">
              <w:rPr>
                <w:sz w:val="16"/>
                <w:szCs w:val="16"/>
              </w:rPr>
              <w:t>Elad</w:t>
            </w:r>
            <w:proofErr w:type="spellEnd"/>
            <w:r w:rsidRPr="00EB2509">
              <w:rPr>
                <w:sz w:val="16"/>
                <w:szCs w:val="16"/>
              </w:rPr>
              <w:t xml:space="preserve">, </w:t>
            </w:r>
            <w:proofErr w:type="spellStart"/>
            <w:r w:rsidRPr="00EB2509">
              <w:rPr>
                <w:sz w:val="16"/>
                <w:szCs w:val="16"/>
              </w:rPr>
              <w:t>Regavim</w:t>
            </w:r>
            <w:proofErr w:type="spellEnd"/>
            <w:r w:rsidRPr="00EB2509">
              <w:rPr>
                <w:sz w:val="16"/>
                <w:szCs w:val="16"/>
              </w:rPr>
              <w:t xml:space="preserve">, Ateret Cohanim, the Hebron Fund, and more. </w:t>
            </w:r>
          </w:p>
          <w:p w14:paraId="00000199" w14:textId="77777777" w:rsidR="0089778C" w:rsidRPr="00EB2509" w:rsidRDefault="0089778C">
            <w:pPr>
              <w:rPr>
                <w:sz w:val="16"/>
                <w:szCs w:val="16"/>
              </w:rPr>
            </w:pPr>
          </w:p>
          <w:p w14:paraId="0000019A" w14:textId="77777777" w:rsidR="0089778C" w:rsidRPr="00EB2509" w:rsidRDefault="001C6B56">
            <w:pPr>
              <w:rPr>
                <w:sz w:val="16"/>
                <w:szCs w:val="16"/>
              </w:rPr>
            </w:pPr>
            <w:r w:rsidRPr="00EB2509">
              <w:rPr>
                <w:sz w:val="16"/>
                <w:szCs w:val="16"/>
              </w:rPr>
              <w:t xml:space="preserve">Unlike other campaigns which have appealed to the IRS or the Treasury Department, we are demanding that an elected official - New York State Attorney General Letitia James - investigate and revoke the charitable licenses of nonprofits actively financing Israel's system of apartheid. AG Letitia James has constituents to stand with, and now is the time to make this happen. </w:t>
            </w:r>
          </w:p>
          <w:p w14:paraId="0000019B" w14:textId="77777777" w:rsidR="0089778C" w:rsidRPr="00EB2509" w:rsidRDefault="0089778C">
            <w:pPr>
              <w:rPr>
                <w:sz w:val="16"/>
                <w:szCs w:val="16"/>
              </w:rPr>
            </w:pPr>
          </w:p>
          <w:p w14:paraId="0000019C" w14:textId="77777777" w:rsidR="0089778C" w:rsidRPr="00EB2509" w:rsidRDefault="001C6B56">
            <w:pPr>
              <w:rPr>
                <w:sz w:val="16"/>
                <w:szCs w:val="16"/>
              </w:rPr>
            </w:pPr>
            <w:r w:rsidRPr="00EB2509">
              <w:rPr>
                <w:sz w:val="16"/>
                <w:szCs w:val="16"/>
              </w:rPr>
              <w:t xml:space="preserve">Sign and share our petition, be loud, and make clear that racism is not a part of charitable work! </w:t>
            </w:r>
          </w:p>
          <w:p w14:paraId="0000019D" w14:textId="77777777" w:rsidR="0089778C" w:rsidRPr="00EB2509" w:rsidRDefault="001C6B56">
            <w:pPr>
              <w:rPr>
                <w:sz w:val="16"/>
                <w:szCs w:val="16"/>
              </w:rPr>
            </w:pPr>
            <w:r w:rsidRPr="00EB2509">
              <w:rPr>
                <w:sz w:val="16"/>
                <w:szCs w:val="16"/>
              </w:rPr>
              <w:t>defundracism.org #DefundRacism</w:t>
            </w:r>
          </w:p>
        </w:tc>
        <w:tc>
          <w:tcPr>
            <w:tcW w:w="2415" w:type="dxa"/>
            <w:shd w:val="clear" w:color="auto" w:fill="auto"/>
            <w:tcMar>
              <w:top w:w="100" w:type="dxa"/>
              <w:left w:w="100" w:type="dxa"/>
              <w:bottom w:w="100" w:type="dxa"/>
              <w:right w:w="100" w:type="dxa"/>
            </w:tcMar>
          </w:tcPr>
          <w:p w14:paraId="0000019E" w14:textId="77777777" w:rsidR="0089778C" w:rsidRPr="00EB2509" w:rsidRDefault="001C6B56">
            <w:pPr>
              <w:bidi/>
              <w:rPr>
                <w:sz w:val="16"/>
                <w:szCs w:val="16"/>
              </w:rPr>
            </w:pPr>
            <w:r w:rsidRPr="00EB2509">
              <w:rPr>
                <w:sz w:val="16"/>
                <w:szCs w:val="16"/>
                <w:rtl/>
              </w:rPr>
              <w:t>التضامن مع فلسطين يعني استهداف الهياكل الأساسية لمشروع إسرائيل الاستيطاني الاستعماري. وفي كل عام، توجه الجمعيات الخيرية الأميركية ملايين الدولارات لتمويل منظمات المستوطنين مثل إلعاد، وريغافيم، وعطيريت كوهانيم، وصندوق الخليل، وأكثر من ذلك.</w:t>
            </w:r>
          </w:p>
          <w:p w14:paraId="0000019F" w14:textId="77777777" w:rsidR="0089778C" w:rsidRPr="00EB2509" w:rsidRDefault="0089778C">
            <w:pPr>
              <w:bidi/>
              <w:rPr>
                <w:sz w:val="16"/>
                <w:szCs w:val="16"/>
              </w:rPr>
            </w:pPr>
          </w:p>
          <w:p w14:paraId="000001A0" w14:textId="77777777" w:rsidR="0089778C" w:rsidRPr="00EB2509" w:rsidRDefault="001C6B56">
            <w:pPr>
              <w:bidi/>
              <w:rPr>
                <w:sz w:val="16"/>
                <w:szCs w:val="16"/>
              </w:rPr>
            </w:pPr>
            <w:r w:rsidRPr="00EB2509">
              <w:rPr>
                <w:sz w:val="16"/>
                <w:szCs w:val="16"/>
                <w:rtl/>
              </w:rPr>
              <w:t xml:space="preserve">وخلافا للحملات الأخرى التي ناشدت مصلحة الضرائب أو وزارة الخزانة الأمريكية، فإننا نطالب مسؤولا منتخبا - المدعية العامة لولاية نيويورك ليتيتيا جيمس - بالتحقيق في التراخيص الخيرية للمنظمات غير الربحية التي تمول بنشاط نظام الفصل العنصري الإسرائيلي وإلغاءها. </w:t>
            </w:r>
            <w:r w:rsidRPr="00EB2509">
              <w:rPr>
                <w:sz w:val="16"/>
                <w:szCs w:val="16"/>
              </w:rPr>
              <w:t>AG</w:t>
            </w:r>
            <w:r w:rsidRPr="00EB2509">
              <w:rPr>
                <w:sz w:val="16"/>
                <w:szCs w:val="16"/>
                <w:rtl/>
              </w:rPr>
              <w:t xml:space="preserve"> ليتيتيا جيمس لديه مكونات للوقوف مع، والآن هو الوقت المناسب لتحقيق ذلك. </w:t>
            </w:r>
          </w:p>
          <w:p w14:paraId="000001A1" w14:textId="77777777" w:rsidR="0089778C" w:rsidRPr="00EB2509" w:rsidRDefault="0089778C">
            <w:pPr>
              <w:bidi/>
              <w:rPr>
                <w:sz w:val="16"/>
                <w:szCs w:val="16"/>
              </w:rPr>
            </w:pPr>
          </w:p>
          <w:p w14:paraId="000001A2" w14:textId="77777777" w:rsidR="0089778C" w:rsidRPr="00EB2509" w:rsidRDefault="001C6B56">
            <w:pPr>
              <w:bidi/>
              <w:rPr>
                <w:sz w:val="16"/>
                <w:szCs w:val="16"/>
              </w:rPr>
            </w:pPr>
            <w:r w:rsidRPr="00EB2509">
              <w:rPr>
                <w:sz w:val="16"/>
                <w:szCs w:val="16"/>
                <w:rtl/>
              </w:rPr>
              <w:t xml:space="preserve">وقع وشارك عريضتنا، وكن صاخبا، وأوضح أن العنصرية ليست جزءا من العمل الخيري! </w:t>
            </w:r>
          </w:p>
          <w:p w14:paraId="000001A3" w14:textId="77777777" w:rsidR="0089778C" w:rsidRPr="00EB2509" w:rsidRDefault="001C6B56">
            <w:pPr>
              <w:bidi/>
              <w:rPr>
                <w:sz w:val="16"/>
                <w:szCs w:val="16"/>
              </w:rPr>
            </w:pPr>
            <w:r w:rsidRPr="00EB2509">
              <w:rPr>
                <w:sz w:val="16"/>
                <w:szCs w:val="16"/>
              </w:rPr>
              <w:t>defundracism.org #DefundRacism</w:t>
            </w:r>
          </w:p>
        </w:tc>
        <w:tc>
          <w:tcPr>
            <w:tcW w:w="1830" w:type="dxa"/>
            <w:shd w:val="clear" w:color="auto" w:fill="auto"/>
            <w:tcMar>
              <w:top w:w="100" w:type="dxa"/>
              <w:left w:w="100" w:type="dxa"/>
              <w:bottom w:w="100" w:type="dxa"/>
              <w:right w:w="100" w:type="dxa"/>
            </w:tcMar>
          </w:tcPr>
          <w:p w14:paraId="000001A4" w14:textId="77777777" w:rsidR="0089778C" w:rsidRPr="00EB2509" w:rsidRDefault="001C6B56">
            <w:pPr>
              <w:widowControl w:val="0"/>
              <w:spacing w:line="240" w:lineRule="auto"/>
              <w:rPr>
                <w:sz w:val="16"/>
                <w:szCs w:val="16"/>
              </w:rPr>
            </w:pPr>
            <w:r w:rsidRPr="00EB2509">
              <w:rPr>
                <w:color w:val="0F1419"/>
                <w:sz w:val="16"/>
                <w:szCs w:val="16"/>
                <w:highlight w:val="white"/>
              </w:rPr>
              <w:t xml:space="preserve">Solidarity with Palestine means targeting the underlying structures of Israel's settler-colonial project. Every year, US charities funnel millions of $$ to finance the settler organizations like </w:t>
            </w:r>
            <w:proofErr w:type="spellStart"/>
            <w:r w:rsidRPr="00EB2509">
              <w:rPr>
                <w:color w:val="0F1419"/>
                <w:sz w:val="16"/>
                <w:szCs w:val="16"/>
                <w:highlight w:val="white"/>
              </w:rPr>
              <w:t>Elad</w:t>
            </w:r>
            <w:proofErr w:type="spellEnd"/>
            <w:r w:rsidRPr="00EB2509">
              <w:rPr>
                <w:color w:val="0F1419"/>
                <w:sz w:val="16"/>
                <w:szCs w:val="16"/>
                <w:highlight w:val="white"/>
              </w:rPr>
              <w:t xml:space="preserve">, Ateret Cohanim, &amp; the Hebron Fund. Join the campaign to </w:t>
            </w:r>
            <w:r w:rsidRPr="00EB2509">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1A5" w14:textId="77777777" w:rsidR="0089778C" w:rsidRPr="00EB2509" w:rsidRDefault="001C6B56">
            <w:pPr>
              <w:rPr>
                <w:sz w:val="16"/>
                <w:szCs w:val="16"/>
              </w:rPr>
            </w:pPr>
            <w:r w:rsidRPr="00EB2509">
              <w:rPr>
                <w:sz w:val="16"/>
                <w:szCs w:val="16"/>
              </w:rPr>
              <w:t xml:space="preserve">Solidarity with Palestine means targeting the underlying structures of Israel's settler-colonial project. Every year, US charities funnel millions of dollars to finance the settler organizations like </w:t>
            </w:r>
            <w:proofErr w:type="spellStart"/>
            <w:r w:rsidRPr="00EB2509">
              <w:rPr>
                <w:sz w:val="16"/>
                <w:szCs w:val="16"/>
              </w:rPr>
              <w:t>Elad</w:t>
            </w:r>
            <w:proofErr w:type="spellEnd"/>
            <w:r w:rsidRPr="00EB2509">
              <w:rPr>
                <w:sz w:val="16"/>
                <w:szCs w:val="16"/>
              </w:rPr>
              <w:t xml:space="preserve">, </w:t>
            </w:r>
            <w:proofErr w:type="spellStart"/>
            <w:r w:rsidRPr="00EB2509">
              <w:rPr>
                <w:sz w:val="16"/>
                <w:szCs w:val="16"/>
              </w:rPr>
              <w:t>Regavim</w:t>
            </w:r>
            <w:proofErr w:type="spellEnd"/>
            <w:r w:rsidRPr="00EB2509">
              <w:rPr>
                <w:sz w:val="16"/>
                <w:szCs w:val="16"/>
              </w:rPr>
              <w:t xml:space="preserve">, Ateret Cohanim, the Hebron Fund, and more. </w:t>
            </w:r>
          </w:p>
          <w:p w14:paraId="000001A6" w14:textId="77777777" w:rsidR="0089778C" w:rsidRPr="00EB2509" w:rsidRDefault="0089778C">
            <w:pPr>
              <w:rPr>
                <w:sz w:val="16"/>
                <w:szCs w:val="16"/>
              </w:rPr>
            </w:pPr>
          </w:p>
          <w:p w14:paraId="000001A7" w14:textId="77777777" w:rsidR="0089778C" w:rsidRPr="00EB2509" w:rsidRDefault="001C6B56">
            <w:pPr>
              <w:rPr>
                <w:sz w:val="16"/>
                <w:szCs w:val="16"/>
              </w:rPr>
            </w:pPr>
            <w:r w:rsidRPr="00EB2509">
              <w:rPr>
                <w:sz w:val="16"/>
                <w:szCs w:val="16"/>
              </w:rPr>
              <w:t xml:space="preserve">Unlike other campaigns which have appealed to the IRS or the Treasury Department, we are demanding that an elected official - New York State Attorney General Letitia James - investigate and revoke the charitable licenses of nonprofits actively financing Israel's system of apartheid. AG Letitia James has constituents to stand with, and now is the time to make this happen. </w:t>
            </w:r>
          </w:p>
          <w:p w14:paraId="000001A8" w14:textId="77777777" w:rsidR="0089778C" w:rsidRPr="00EB2509" w:rsidRDefault="0089778C">
            <w:pPr>
              <w:rPr>
                <w:sz w:val="16"/>
                <w:szCs w:val="16"/>
              </w:rPr>
            </w:pPr>
          </w:p>
          <w:p w14:paraId="000001A9" w14:textId="77777777" w:rsidR="0089778C" w:rsidRPr="00EB2509" w:rsidRDefault="001C6B56">
            <w:pPr>
              <w:rPr>
                <w:sz w:val="16"/>
                <w:szCs w:val="16"/>
              </w:rPr>
            </w:pPr>
            <w:r w:rsidRPr="00EB2509">
              <w:rPr>
                <w:sz w:val="16"/>
                <w:szCs w:val="16"/>
              </w:rPr>
              <w:t xml:space="preserve">Sign and share our petition, be loud, and make clear that racism is not a part of charitable work! </w:t>
            </w:r>
          </w:p>
          <w:p w14:paraId="000001AA" w14:textId="71A2C434" w:rsidR="00EB2509" w:rsidRPr="00EB2509" w:rsidRDefault="001C6B56" w:rsidP="004C3A1C">
            <w:pPr>
              <w:rPr>
                <w:sz w:val="16"/>
                <w:szCs w:val="16"/>
              </w:rPr>
            </w:pPr>
            <w:r w:rsidRPr="00EB2509">
              <w:rPr>
                <w:sz w:val="16"/>
                <w:szCs w:val="16"/>
              </w:rPr>
              <w:t>defundracism.org #DefundRacism</w:t>
            </w:r>
          </w:p>
        </w:tc>
        <w:tc>
          <w:tcPr>
            <w:tcW w:w="1410" w:type="dxa"/>
            <w:shd w:val="clear" w:color="auto" w:fill="auto"/>
            <w:tcMar>
              <w:top w:w="100" w:type="dxa"/>
              <w:left w:w="100" w:type="dxa"/>
              <w:bottom w:w="100" w:type="dxa"/>
              <w:right w:w="100" w:type="dxa"/>
            </w:tcMar>
          </w:tcPr>
          <w:p w14:paraId="000001AB" w14:textId="77777777" w:rsidR="0089778C" w:rsidRDefault="006D33A8">
            <w:pPr>
              <w:rPr>
                <w:b/>
                <w:sz w:val="16"/>
                <w:szCs w:val="16"/>
              </w:rPr>
            </w:pPr>
            <w:hyperlink r:id="rId79">
              <w:r w:rsidR="001C6B56">
                <w:rPr>
                  <w:b/>
                  <w:color w:val="1155CC"/>
                  <w:sz w:val="16"/>
                  <w:szCs w:val="16"/>
                  <w:u w:val="single"/>
                </w:rPr>
                <w:t>Lin</w:t>
              </w:r>
              <w:r w:rsidR="001C6B56">
                <w:rPr>
                  <w:b/>
                  <w:color w:val="1155CC"/>
                  <w:sz w:val="16"/>
                  <w:szCs w:val="16"/>
                  <w:u w:val="single"/>
                </w:rPr>
                <w:t>k</w:t>
              </w:r>
            </w:hyperlink>
          </w:p>
          <w:p w14:paraId="000001AC" w14:textId="77777777" w:rsidR="0089778C" w:rsidRDefault="0089778C">
            <w:pPr>
              <w:rPr>
                <w:b/>
                <w:sz w:val="16"/>
                <w:szCs w:val="16"/>
              </w:rPr>
            </w:pPr>
          </w:p>
          <w:p w14:paraId="000001AD" w14:textId="77777777" w:rsidR="0089778C" w:rsidRDefault="001C6B56">
            <w:pPr>
              <w:rPr>
                <w:b/>
                <w:sz w:val="16"/>
                <w:szCs w:val="16"/>
              </w:rPr>
            </w:pPr>
            <w:r>
              <w:rPr>
                <w:b/>
                <w:noProof/>
                <w:sz w:val="16"/>
                <w:szCs w:val="16"/>
              </w:rPr>
              <w:drawing>
                <wp:inline distT="114300" distB="114300" distL="114300" distR="114300">
                  <wp:extent cx="962025" cy="635000"/>
                  <wp:effectExtent l="0" t="0" r="0" b="0"/>
                  <wp:docPr id="3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0"/>
                          <a:srcRect/>
                          <a:stretch>
                            <a:fillRect/>
                          </a:stretch>
                        </pic:blipFill>
                        <pic:spPr>
                          <a:xfrm>
                            <a:off x="0" y="0"/>
                            <a:ext cx="962025" cy="6350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1AE" w14:textId="77777777" w:rsidR="0089778C" w:rsidRDefault="006D33A8">
            <w:pPr>
              <w:rPr>
                <w:b/>
                <w:sz w:val="16"/>
                <w:szCs w:val="16"/>
              </w:rPr>
            </w:pPr>
            <w:hyperlink r:id="rId81">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1AF" w14:textId="77777777" w:rsidR="0089778C" w:rsidRDefault="0089778C">
            <w:pPr>
              <w:rPr>
                <w:b/>
                <w:sz w:val="16"/>
                <w:szCs w:val="16"/>
              </w:rPr>
            </w:pPr>
          </w:p>
          <w:p w14:paraId="000001B0" w14:textId="77777777" w:rsidR="0089778C" w:rsidRDefault="001C6B56">
            <w:pPr>
              <w:rPr>
                <w:b/>
                <w:sz w:val="16"/>
                <w:szCs w:val="16"/>
              </w:rPr>
            </w:pPr>
            <w:r>
              <w:rPr>
                <w:b/>
                <w:noProof/>
                <w:sz w:val="16"/>
                <w:szCs w:val="16"/>
              </w:rPr>
              <w:drawing>
                <wp:inline distT="114300" distB="114300" distL="114300" distR="114300">
                  <wp:extent cx="762000" cy="508000"/>
                  <wp:effectExtent l="0" t="0" r="0" b="0"/>
                  <wp:docPr id="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0"/>
                          <a:srcRect/>
                          <a:stretch>
                            <a:fillRect/>
                          </a:stretch>
                        </pic:blipFill>
                        <pic:spPr>
                          <a:xfrm>
                            <a:off x="0" y="0"/>
                            <a:ext cx="762000" cy="508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1B1" w14:textId="77777777" w:rsidR="0089778C" w:rsidRDefault="006D33A8">
            <w:pPr>
              <w:rPr>
                <w:b/>
                <w:sz w:val="16"/>
                <w:szCs w:val="16"/>
              </w:rPr>
            </w:pPr>
            <w:hyperlink r:id="rId82">
              <w:r w:rsidR="001C6B56">
                <w:rPr>
                  <w:b/>
                  <w:color w:val="1155CC"/>
                  <w:sz w:val="16"/>
                  <w:szCs w:val="16"/>
                  <w:u w:val="single"/>
                </w:rPr>
                <w:t>Link</w:t>
              </w:r>
            </w:hyperlink>
          </w:p>
          <w:p w14:paraId="000001B2" w14:textId="77777777" w:rsidR="0089778C" w:rsidRDefault="0089778C">
            <w:pPr>
              <w:rPr>
                <w:b/>
                <w:sz w:val="16"/>
                <w:szCs w:val="16"/>
              </w:rPr>
            </w:pPr>
          </w:p>
          <w:p w14:paraId="000001B3" w14:textId="77777777" w:rsidR="0089778C" w:rsidRDefault="001C6B56">
            <w:pPr>
              <w:rPr>
                <w:b/>
                <w:sz w:val="16"/>
                <w:szCs w:val="16"/>
              </w:rPr>
            </w:pPr>
            <w:r>
              <w:rPr>
                <w:b/>
                <w:noProof/>
                <w:sz w:val="16"/>
                <w:szCs w:val="16"/>
              </w:rPr>
              <w:drawing>
                <wp:inline distT="114300" distB="114300" distL="114300" distR="114300">
                  <wp:extent cx="962025" cy="635000"/>
                  <wp:effectExtent l="0" t="0" r="0" b="0"/>
                  <wp:docPr id="2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0"/>
                          <a:srcRect/>
                          <a:stretch>
                            <a:fillRect/>
                          </a:stretch>
                        </pic:blipFill>
                        <pic:spPr>
                          <a:xfrm>
                            <a:off x="0" y="0"/>
                            <a:ext cx="962025" cy="635000"/>
                          </a:xfrm>
                          <a:prstGeom prst="rect">
                            <a:avLst/>
                          </a:prstGeom>
                          <a:ln/>
                        </pic:spPr>
                      </pic:pic>
                    </a:graphicData>
                  </a:graphic>
                </wp:inline>
              </w:drawing>
            </w:r>
          </w:p>
        </w:tc>
      </w:tr>
      <w:tr w:rsidR="0089778C" w14:paraId="3DD68ACA" w14:textId="77777777">
        <w:tc>
          <w:tcPr>
            <w:tcW w:w="600" w:type="dxa"/>
            <w:shd w:val="clear" w:color="auto" w:fill="auto"/>
            <w:tcMar>
              <w:top w:w="100" w:type="dxa"/>
              <w:left w:w="100" w:type="dxa"/>
              <w:bottom w:w="100" w:type="dxa"/>
              <w:right w:w="100" w:type="dxa"/>
            </w:tcMar>
          </w:tcPr>
          <w:p w14:paraId="000001B4" w14:textId="77777777" w:rsidR="0089778C" w:rsidRDefault="001C6B56">
            <w:pPr>
              <w:widowControl w:val="0"/>
              <w:spacing w:line="240" w:lineRule="auto"/>
              <w:rPr>
                <w:sz w:val="12"/>
                <w:szCs w:val="12"/>
              </w:rPr>
            </w:pPr>
            <w:r>
              <w:rPr>
                <w:sz w:val="12"/>
                <w:szCs w:val="12"/>
              </w:rPr>
              <w:lastRenderedPageBreak/>
              <w:t>Week 5</w:t>
            </w:r>
          </w:p>
        </w:tc>
        <w:tc>
          <w:tcPr>
            <w:tcW w:w="3030" w:type="dxa"/>
            <w:shd w:val="clear" w:color="auto" w:fill="auto"/>
            <w:tcMar>
              <w:top w:w="100" w:type="dxa"/>
              <w:left w:w="100" w:type="dxa"/>
              <w:bottom w:w="100" w:type="dxa"/>
              <w:right w:w="100" w:type="dxa"/>
            </w:tcMar>
          </w:tcPr>
          <w:p w14:paraId="000001B5" w14:textId="77777777" w:rsidR="0089778C" w:rsidRDefault="001C6B56">
            <w:pPr>
              <w:rPr>
                <w:color w:val="0E101A"/>
                <w:sz w:val="16"/>
                <w:szCs w:val="16"/>
              </w:rPr>
            </w:pPr>
            <w:r>
              <w:rPr>
                <w:color w:val="0E101A"/>
                <w:sz w:val="16"/>
                <w:szCs w:val="16"/>
              </w:rPr>
              <w:t xml:space="preserve">Nowhere is Israel's system of apartheid so obvious as it is in Hebron, where the Israeli squatter movement has designed a system of domination over the indigenous community. Israel maintains this matrix of violence with over 100 roadblocks, military checkpoints, and home closures to ensure that the small, embattled Palestinian community is regulated into ethnic enclaves. </w:t>
            </w:r>
          </w:p>
          <w:p w14:paraId="000001B6" w14:textId="77777777" w:rsidR="0089778C" w:rsidRDefault="0089778C">
            <w:pPr>
              <w:rPr>
                <w:color w:val="0E101A"/>
                <w:sz w:val="16"/>
                <w:szCs w:val="16"/>
              </w:rPr>
            </w:pPr>
          </w:p>
          <w:p w14:paraId="000001B7" w14:textId="77777777" w:rsidR="0089778C" w:rsidRDefault="001C6B56">
            <w:pPr>
              <w:rPr>
                <w:color w:val="0E101A"/>
                <w:sz w:val="16"/>
                <w:szCs w:val="16"/>
              </w:rPr>
            </w:pPr>
            <w:r>
              <w:rPr>
                <w:color w:val="0E101A"/>
                <w:sz w:val="16"/>
                <w:szCs w:val="16"/>
              </w:rPr>
              <w:t>The largest known funder of the settlement in Hebron is the New York-based Hebron Fund. In our campaign to #DefundRacism we call on the New York State Attorney General Letitia James to revoke the Hebron Funds’ charitable status. Funding settlements and violence is not charitable work.</w:t>
            </w:r>
          </w:p>
          <w:p w14:paraId="000001B8" w14:textId="77777777" w:rsidR="0089778C" w:rsidRDefault="0089778C">
            <w:pPr>
              <w:rPr>
                <w:color w:val="0E101A"/>
                <w:sz w:val="16"/>
                <w:szCs w:val="16"/>
              </w:rPr>
            </w:pPr>
          </w:p>
          <w:p w14:paraId="000001B9" w14:textId="77777777" w:rsidR="0089778C" w:rsidRDefault="001C6B56">
            <w:pPr>
              <w:rPr>
                <w:color w:val="0E101A"/>
                <w:sz w:val="16"/>
                <w:szCs w:val="16"/>
              </w:rPr>
            </w:pPr>
            <w:r>
              <w:rPr>
                <w:color w:val="0E101A"/>
                <w:sz w:val="16"/>
                <w:szCs w:val="16"/>
              </w:rPr>
              <w:t>Join our call and demand the defunding of the Hebron Fund and other racist organizations funneling money into apartheid.</w:t>
            </w:r>
          </w:p>
          <w:p w14:paraId="000001BA" w14:textId="77777777" w:rsidR="0089778C" w:rsidRDefault="0089778C">
            <w:pPr>
              <w:rPr>
                <w:color w:val="0E101A"/>
                <w:sz w:val="16"/>
                <w:szCs w:val="16"/>
              </w:rPr>
            </w:pPr>
          </w:p>
          <w:p w14:paraId="000001BC" w14:textId="272BEE4C" w:rsidR="0089778C" w:rsidRPr="004C3A1C" w:rsidRDefault="001C6B56" w:rsidP="004C3A1C">
            <w:pPr>
              <w:widowControl w:val="0"/>
              <w:spacing w:line="240" w:lineRule="auto"/>
              <w:rPr>
                <w:color w:val="0E101A"/>
                <w:sz w:val="16"/>
                <w:szCs w:val="16"/>
              </w:rPr>
            </w:pPr>
            <w:r>
              <w:rPr>
                <w:sz w:val="16"/>
                <w:szCs w:val="16"/>
              </w:rPr>
              <w:t>defundracism.org</w:t>
            </w:r>
          </w:p>
        </w:tc>
        <w:tc>
          <w:tcPr>
            <w:tcW w:w="2415" w:type="dxa"/>
            <w:shd w:val="clear" w:color="auto" w:fill="auto"/>
            <w:tcMar>
              <w:top w:w="100" w:type="dxa"/>
              <w:left w:w="100" w:type="dxa"/>
              <w:bottom w:w="100" w:type="dxa"/>
              <w:right w:w="100" w:type="dxa"/>
            </w:tcMar>
          </w:tcPr>
          <w:p w14:paraId="000001BD" w14:textId="77777777" w:rsidR="0089778C" w:rsidRDefault="001C6B56">
            <w:pPr>
              <w:rPr>
                <w:color w:val="0E101A"/>
                <w:sz w:val="16"/>
                <w:szCs w:val="16"/>
              </w:rPr>
            </w:pPr>
            <w:r>
              <w:rPr>
                <w:color w:val="0E101A"/>
                <w:sz w:val="16"/>
                <w:szCs w:val="16"/>
                <w:rtl/>
              </w:rPr>
              <w:t>لا يوجد في أي مكان نظام الفصل العنصري الإسرائيلي واضح كما هو الحال في الخليل، حيث صممت حركة المستوطنين الإسرائيليين نظام هيمنة على مجتمع السكان الأصليين. تحتفظ إسرائيل بمصفوفة العنف هذه مع أكثر من 100 حاجز، ونقاط تفتيش عسكرية، وإغلاق المنازل لضمان تنظيم المجتمع الفلسطيني الصغير المحاصر إلى جيوب عرقية</w:t>
            </w:r>
            <w:r>
              <w:rPr>
                <w:color w:val="0E101A"/>
                <w:sz w:val="16"/>
                <w:szCs w:val="16"/>
              </w:rPr>
              <w:t xml:space="preserve">. </w:t>
            </w:r>
          </w:p>
          <w:p w14:paraId="000001BE" w14:textId="77777777" w:rsidR="0089778C" w:rsidRDefault="0089778C">
            <w:pPr>
              <w:rPr>
                <w:color w:val="0E101A"/>
                <w:sz w:val="16"/>
                <w:szCs w:val="16"/>
              </w:rPr>
            </w:pPr>
          </w:p>
          <w:p w14:paraId="000001BF" w14:textId="77777777" w:rsidR="0089778C" w:rsidRDefault="001C6B56">
            <w:pPr>
              <w:rPr>
                <w:color w:val="0E101A"/>
                <w:sz w:val="16"/>
                <w:szCs w:val="16"/>
              </w:rPr>
            </w:pPr>
            <w:r>
              <w:rPr>
                <w:color w:val="0E101A"/>
                <w:sz w:val="16"/>
                <w:szCs w:val="16"/>
                <w:rtl/>
              </w:rPr>
              <w:t>وأكبر ممول معروف للمستوطنة في الخليل هو صندوق الخليل الذي يتخذ من نيويورك مقرا له</w:t>
            </w:r>
          </w:p>
          <w:p w14:paraId="000001C0" w14:textId="77777777" w:rsidR="0089778C" w:rsidRDefault="001C6B56">
            <w:pPr>
              <w:rPr>
                <w:color w:val="0E101A"/>
                <w:sz w:val="16"/>
                <w:szCs w:val="16"/>
              </w:rPr>
            </w:pPr>
            <w:r>
              <w:rPr>
                <w:color w:val="0E101A"/>
                <w:sz w:val="16"/>
                <w:szCs w:val="16"/>
              </w:rPr>
              <w:t>.</w:t>
            </w:r>
          </w:p>
          <w:p w14:paraId="000001C1" w14:textId="77777777" w:rsidR="0089778C" w:rsidRDefault="001C6B56">
            <w:pPr>
              <w:rPr>
                <w:color w:val="0E101A"/>
                <w:sz w:val="16"/>
                <w:szCs w:val="16"/>
              </w:rPr>
            </w:pPr>
            <w:r>
              <w:rPr>
                <w:color w:val="0E101A"/>
                <w:sz w:val="16"/>
                <w:szCs w:val="16"/>
              </w:rPr>
              <w:t xml:space="preserve">  </w:t>
            </w:r>
            <w:r>
              <w:rPr>
                <w:color w:val="0E101A"/>
                <w:sz w:val="16"/>
                <w:szCs w:val="16"/>
                <w:rtl/>
              </w:rPr>
              <w:t>ندعو المدعية العامة لولاية نيويورك ليتيتيا جيمس</w:t>
            </w:r>
          </w:p>
          <w:p w14:paraId="000001C2" w14:textId="77777777" w:rsidR="0089778C" w:rsidRDefault="001C6B56">
            <w:pPr>
              <w:rPr>
                <w:color w:val="0E101A"/>
                <w:sz w:val="16"/>
                <w:szCs w:val="16"/>
              </w:rPr>
            </w:pPr>
            <w:r>
              <w:rPr>
                <w:color w:val="0E101A"/>
                <w:sz w:val="16"/>
                <w:szCs w:val="16"/>
              </w:rPr>
              <w:t xml:space="preserve"> </w:t>
            </w:r>
            <w:r>
              <w:rPr>
                <w:color w:val="0E101A"/>
                <w:sz w:val="16"/>
                <w:szCs w:val="16"/>
                <w:rtl/>
              </w:rPr>
              <w:t>إلى إلغاء الحالة الخيرية لصناديق الخليل. تمويل المستوطنات والعنف ليس عملا خيريا</w:t>
            </w:r>
            <w:r>
              <w:rPr>
                <w:color w:val="0E101A"/>
                <w:sz w:val="16"/>
                <w:szCs w:val="16"/>
              </w:rPr>
              <w:t>.</w:t>
            </w:r>
          </w:p>
          <w:p w14:paraId="000001C3" w14:textId="77777777" w:rsidR="0089778C" w:rsidRDefault="0089778C">
            <w:pPr>
              <w:rPr>
                <w:color w:val="0E101A"/>
                <w:sz w:val="16"/>
                <w:szCs w:val="16"/>
              </w:rPr>
            </w:pPr>
          </w:p>
          <w:p w14:paraId="000001C4" w14:textId="77777777" w:rsidR="0089778C" w:rsidRDefault="001C6B56">
            <w:pPr>
              <w:rPr>
                <w:color w:val="0E101A"/>
                <w:sz w:val="16"/>
                <w:szCs w:val="16"/>
              </w:rPr>
            </w:pPr>
            <w:r>
              <w:rPr>
                <w:color w:val="0E101A"/>
                <w:sz w:val="16"/>
                <w:szCs w:val="16"/>
                <w:rtl/>
              </w:rPr>
              <w:t>انضموا إلى دعوتنا وطالبوا بإلغاء تمويل صندوق الخليل وغيره من المنظمات العنصرية التي توجه الأموال إلى الفصل العنصري</w:t>
            </w:r>
            <w:r>
              <w:rPr>
                <w:color w:val="0E101A"/>
                <w:sz w:val="16"/>
                <w:szCs w:val="16"/>
              </w:rPr>
              <w:t>.</w:t>
            </w:r>
          </w:p>
          <w:p w14:paraId="000001C5" w14:textId="77777777" w:rsidR="0089778C" w:rsidRDefault="0089778C">
            <w:pPr>
              <w:rPr>
                <w:color w:val="0E101A"/>
                <w:sz w:val="16"/>
                <w:szCs w:val="16"/>
              </w:rPr>
            </w:pPr>
          </w:p>
          <w:p w14:paraId="000001C6" w14:textId="77777777" w:rsidR="0089778C" w:rsidRDefault="001C6B56">
            <w:pPr>
              <w:rPr>
                <w:color w:val="0E101A"/>
                <w:sz w:val="16"/>
                <w:szCs w:val="16"/>
              </w:rPr>
            </w:pPr>
            <w:r>
              <w:rPr>
                <w:color w:val="0E101A"/>
                <w:sz w:val="16"/>
                <w:szCs w:val="16"/>
              </w:rPr>
              <w:t>defundracism.org</w:t>
            </w:r>
          </w:p>
          <w:p w14:paraId="000001C7" w14:textId="77777777" w:rsidR="0089778C" w:rsidRDefault="0089778C">
            <w:pPr>
              <w:rPr>
                <w:color w:val="0E101A"/>
                <w:sz w:val="16"/>
                <w:szCs w:val="16"/>
              </w:rPr>
            </w:pPr>
          </w:p>
        </w:tc>
        <w:tc>
          <w:tcPr>
            <w:tcW w:w="1830" w:type="dxa"/>
            <w:shd w:val="clear" w:color="auto" w:fill="auto"/>
            <w:tcMar>
              <w:top w:w="100" w:type="dxa"/>
              <w:left w:w="100" w:type="dxa"/>
              <w:bottom w:w="100" w:type="dxa"/>
              <w:right w:w="100" w:type="dxa"/>
            </w:tcMar>
          </w:tcPr>
          <w:p w14:paraId="000001C8" w14:textId="77777777" w:rsidR="0089778C" w:rsidRDefault="001C6B56">
            <w:pPr>
              <w:widowControl w:val="0"/>
              <w:spacing w:line="240" w:lineRule="auto"/>
              <w:rPr>
                <w:sz w:val="16"/>
                <w:szCs w:val="16"/>
              </w:rPr>
            </w:pPr>
            <w:r>
              <w:rPr>
                <w:color w:val="0F1419"/>
                <w:sz w:val="16"/>
                <w:szCs w:val="16"/>
                <w:highlight w:val="white"/>
              </w:rPr>
              <w:t xml:space="preserve">Nowhere is Israel's system of apartheid as obvious as in Hebron, where the Israeli squatter movement has designed a system of domination over the indigenous community. This matrix of violence exists today - at least in part - due to the Hebron Fund.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1C9" w14:textId="77777777" w:rsidR="0089778C" w:rsidRDefault="001C6B56">
            <w:pPr>
              <w:rPr>
                <w:color w:val="0E101A"/>
                <w:sz w:val="16"/>
                <w:szCs w:val="16"/>
              </w:rPr>
            </w:pPr>
            <w:r>
              <w:rPr>
                <w:color w:val="0E101A"/>
                <w:sz w:val="16"/>
                <w:szCs w:val="16"/>
              </w:rPr>
              <w:t xml:space="preserve">Nowhere is Israel's system of apartheid so obvious as it is in Hebron, where the Israeli squatter movement has designed a system of domination over the indigenous community. Israel maintains this matrix of violence with over 100 roadblocks, military checkpoints, and home closures to ensure that the small, embattled Palestinian community is regulated into ethnic enclaves. </w:t>
            </w:r>
          </w:p>
          <w:p w14:paraId="000001CA" w14:textId="77777777" w:rsidR="0089778C" w:rsidRDefault="0089778C">
            <w:pPr>
              <w:rPr>
                <w:color w:val="0E101A"/>
                <w:sz w:val="16"/>
                <w:szCs w:val="16"/>
              </w:rPr>
            </w:pPr>
          </w:p>
          <w:p w14:paraId="000001CB" w14:textId="77777777" w:rsidR="0089778C" w:rsidRDefault="001C6B56">
            <w:pPr>
              <w:rPr>
                <w:color w:val="0E101A"/>
                <w:sz w:val="16"/>
                <w:szCs w:val="16"/>
              </w:rPr>
            </w:pPr>
            <w:r>
              <w:rPr>
                <w:color w:val="0E101A"/>
                <w:sz w:val="16"/>
                <w:szCs w:val="16"/>
              </w:rPr>
              <w:t>The largest known funder of the settlement in Hebron is the New York-based Hebron Fund. In our campaign to #DefundRacism we call on the New York State Attorney General Letitia James to revoke the Hebron Funds’ charitable status. Funding settlements and violence is not charitable work.</w:t>
            </w:r>
          </w:p>
          <w:p w14:paraId="000001CC" w14:textId="77777777" w:rsidR="0089778C" w:rsidRDefault="0089778C">
            <w:pPr>
              <w:rPr>
                <w:color w:val="0E101A"/>
                <w:sz w:val="16"/>
                <w:szCs w:val="16"/>
              </w:rPr>
            </w:pPr>
          </w:p>
          <w:p w14:paraId="000001CD" w14:textId="77777777" w:rsidR="0089778C" w:rsidRDefault="001C6B56">
            <w:pPr>
              <w:rPr>
                <w:color w:val="0E101A"/>
                <w:sz w:val="16"/>
                <w:szCs w:val="16"/>
              </w:rPr>
            </w:pPr>
            <w:r>
              <w:rPr>
                <w:color w:val="0E101A"/>
                <w:sz w:val="16"/>
                <w:szCs w:val="16"/>
              </w:rPr>
              <w:t>Join our call and demand the defunding of the Hebron Fund and other racist organizations funneling money into apartheid.</w:t>
            </w:r>
          </w:p>
          <w:p w14:paraId="000001CE" w14:textId="77777777" w:rsidR="0089778C" w:rsidRDefault="0089778C">
            <w:pPr>
              <w:rPr>
                <w:color w:val="0E101A"/>
                <w:sz w:val="16"/>
                <w:szCs w:val="16"/>
              </w:rPr>
            </w:pPr>
          </w:p>
          <w:p w14:paraId="000001DE" w14:textId="0C4DFE92" w:rsidR="00EB2509" w:rsidRDefault="001C6B56" w:rsidP="004C3A1C">
            <w:pPr>
              <w:widowControl w:val="0"/>
              <w:spacing w:line="240" w:lineRule="auto"/>
              <w:rPr>
                <w:sz w:val="16"/>
                <w:szCs w:val="16"/>
              </w:rPr>
            </w:pPr>
            <w:r>
              <w:rPr>
                <w:sz w:val="16"/>
                <w:szCs w:val="16"/>
              </w:rPr>
              <w:t>defundracism.org</w:t>
            </w:r>
          </w:p>
        </w:tc>
        <w:tc>
          <w:tcPr>
            <w:tcW w:w="1410" w:type="dxa"/>
            <w:shd w:val="clear" w:color="auto" w:fill="auto"/>
            <w:tcMar>
              <w:top w:w="100" w:type="dxa"/>
              <w:left w:w="100" w:type="dxa"/>
              <w:bottom w:w="100" w:type="dxa"/>
              <w:right w:w="100" w:type="dxa"/>
            </w:tcMar>
          </w:tcPr>
          <w:p w14:paraId="000001DF" w14:textId="77777777" w:rsidR="0089778C" w:rsidRDefault="006D33A8">
            <w:pPr>
              <w:rPr>
                <w:b/>
                <w:sz w:val="16"/>
                <w:szCs w:val="16"/>
              </w:rPr>
            </w:pPr>
            <w:hyperlink r:id="rId83">
              <w:r w:rsidR="001C6B56">
                <w:rPr>
                  <w:b/>
                  <w:color w:val="1155CC"/>
                  <w:sz w:val="16"/>
                  <w:szCs w:val="16"/>
                  <w:u w:val="single"/>
                </w:rPr>
                <w:t>L</w:t>
              </w:r>
              <w:r w:rsidR="001C6B56">
                <w:rPr>
                  <w:b/>
                  <w:color w:val="1155CC"/>
                  <w:sz w:val="16"/>
                  <w:szCs w:val="16"/>
                  <w:u w:val="single"/>
                </w:rPr>
                <w:t>i</w:t>
              </w:r>
              <w:r w:rsidR="001C6B56">
                <w:rPr>
                  <w:b/>
                  <w:color w:val="1155CC"/>
                  <w:sz w:val="16"/>
                  <w:szCs w:val="16"/>
                  <w:u w:val="single"/>
                </w:rPr>
                <w:t>nk</w:t>
              </w:r>
            </w:hyperlink>
          </w:p>
          <w:p w14:paraId="000001E0" w14:textId="77777777" w:rsidR="0089778C" w:rsidRDefault="0089778C">
            <w:pPr>
              <w:rPr>
                <w:b/>
                <w:sz w:val="16"/>
                <w:szCs w:val="16"/>
              </w:rPr>
            </w:pPr>
          </w:p>
          <w:p w14:paraId="000001E1"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38"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84"/>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1E2" w14:textId="77777777" w:rsidR="0089778C" w:rsidRDefault="006D33A8">
            <w:pPr>
              <w:rPr>
                <w:b/>
                <w:sz w:val="16"/>
                <w:szCs w:val="16"/>
              </w:rPr>
            </w:pPr>
            <w:hyperlink r:id="rId85">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1E3" w14:textId="77777777" w:rsidR="0089778C" w:rsidRDefault="0089778C">
            <w:pPr>
              <w:rPr>
                <w:b/>
                <w:sz w:val="16"/>
                <w:szCs w:val="16"/>
              </w:rPr>
            </w:pPr>
          </w:p>
          <w:p w14:paraId="000001E4"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40"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86"/>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1E5" w14:textId="77777777" w:rsidR="0089778C" w:rsidRDefault="006D33A8">
            <w:pPr>
              <w:rPr>
                <w:b/>
                <w:sz w:val="16"/>
                <w:szCs w:val="16"/>
              </w:rPr>
            </w:pPr>
            <w:hyperlink r:id="rId87">
              <w:r w:rsidR="001C6B56">
                <w:rPr>
                  <w:b/>
                  <w:color w:val="1155CC"/>
                  <w:sz w:val="16"/>
                  <w:szCs w:val="16"/>
                  <w:u w:val="single"/>
                </w:rPr>
                <w:t>L</w:t>
              </w:r>
              <w:r w:rsidR="001C6B56">
                <w:rPr>
                  <w:b/>
                  <w:color w:val="1155CC"/>
                  <w:sz w:val="16"/>
                  <w:szCs w:val="16"/>
                  <w:u w:val="single"/>
                </w:rPr>
                <w:t>i</w:t>
              </w:r>
              <w:r w:rsidR="001C6B56">
                <w:rPr>
                  <w:b/>
                  <w:color w:val="1155CC"/>
                  <w:sz w:val="16"/>
                  <w:szCs w:val="16"/>
                  <w:u w:val="single"/>
                </w:rPr>
                <w:t>nk</w:t>
              </w:r>
            </w:hyperlink>
          </w:p>
          <w:p w14:paraId="000001E6" w14:textId="77777777" w:rsidR="0089778C" w:rsidRDefault="0089778C">
            <w:pPr>
              <w:rPr>
                <w:b/>
                <w:sz w:val="16"/>
                <w:szCs w:val="16"/>
              </w:rPr>
            </w:pPr>
          </w:p>
          <w:p w14:paraId="000001E7"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79"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88"/>
                          <a:srcRect/>
                          <a:stretch>
                            <a:fillRect/>
                          </a:stretch>
                        </pic:blipFill>
                        <pic:spPr>
                          <a:xfrm>
                            <a:off x="0" y="0"/>
                            <a:ext cx="676275" cy="850900"/>
                          </a:xfrm>
                          <a:prstGeom prst="rect">
                            <a:avLst/>
                          </a:prstGeom>
                          <a:ln/>
                        </pic:spPr>
                      </pic:pic>
                    </a:graphicData>
                  </a:graphic>
                </wp:inline>
              </w:drawing>
            </w:r>
          </w:p>
        </w:tc>
      </w:tr>
      <w:tr w:rsidR="0089778C" w14:paraId="6A974903" w14:textId="77777777">
        <w:tc>
          <w:tcPr>
            <w:tcW w:w="600" w:type="dxa"/>
            <w:shd w:val="clear" w:color="auto" w:fill="auto"/>
            <w:tcMar>
              <w:top w:w="100" w:type="dxa"/>
              <w:left w:w="100" w:type="dxa"/>
              <w:bottom w:w="100" w:type="dxa"/>
              <w:right w:w="100" w:type="dxa"/>
            </w:tcMar>
          </w:tcPr>
          <w:p w14:paraId="000001E8" w14:textId="77777777" w:rsidR="0089778C" w:rsidRDefault="001C6B56">
            <w:pPr>
              <w:widowControl w:val="0"/>
              <w:spacing w:line="240" w:lineRule="auto"/>
              <w:rPr>
                <w:sz w:val="12"/>
                <w:szCs w:val="12"/>
              </w:rPr>
            </w:pPr>
            <w:r>
              <w:rPr>
                <w:sz w:val="12"/>
                <w:szCs w:val="12"/>
              </w:rPr>
              <w:t>Week 5</w:t>
            </w:r>
          </w:p>
        </w:tc>
        <w:tc>
          <w:tcPr>
            <w:tcW w:w="3030" w:type="dxa"/>
            <w:shd w:val="clear" w:color="auto" w:fill="auto"/>
            <w:tcMar>
              <w:top w:w="100" w:type="dxa"/>
              <w:left w:w="100" w:type="dxa"/>
              <w:bottom w:w="100" w:type="dxa"/>
              <w:right w:w="100" w:type="dxa"/>
            </w:tcMar>
          </w:tcPr>
          <w:p w14:paraId="000001E9" w14:textId="77777777" w:rsidR="0089778C" w:rsidRDefault="001C6B56">
            <w:pPr>
              <w:rPr>
                <w:sz w:val="16"/>
                <w:szCs w:val="16"/>
              </w:rPr>
            </w:pPr>
            <w:r>
              <w:rPr>
                <w:sz w:val="16"/>
                <w:szCs w:val="16"/>
              </w:rPr>
              <w:t xml:space="preserve">New York residents know what gentrification looks and feels like: marginalized communities are pushed out of their neighborhoods to make way for new buildings and new residents. </w:t>
            </w:r>
          </w:p>
          <w:p w14:paraId="000001EA" w14:textId="77777777" w:rsidR="0089778C" w:rsidRDefault="0089778C">
            <w:pPr>
              <w:rPr>
                <w:sz w:val="16"/>
                <w:szCs w:val="16"/>
              </w:rPr>
            </w:pPr>
          </w:p>
          <w:p w14:paraId="000001EB" w14:textId="77777777" w:rsidR="0089778C" w:rsidRDefault="001C6B56">
            <w:pPr>
              <w:rPr>
                <w:sz w:val="16"/>
                <w:szCs w:val="16"/>
              </w:rPr>
            </w:pPr>
            <w:r>
              <w:rPr>
                <w:sz w:val="16"/>
                <w:szCs w:val="16"/>
              </w:rPr>
              <w:t xml:space="preserve">For Palestinians, colonization of their neighborhoods and villages looks much the same. Except that in many cases, the funding for Palestinians’ displacement comes from organizations funded by US charities, and US citizens’ tax-deductible donations to those charities. </w:t>
            </w:r>
          </w:p>
          <w:p w14:paraId="000001EC" w14:textId="77777777" w:rsidR="0089778C" w:rsidRDefault="0089778C">
            <w:pPr>
              <w:rPr>
                <w:sz w:val="16"/>
                <w:szCs w:val="16"/>
              </w:rPr>
            </w:pPr>
          </w:p>
          <w:p w14:paraId="000001ED" w14:textId="77777777" w:rsidR="0089778C" w:rsidRDefault="001C6B56">
            <w:pPr>
              <w:rPr>
                <w:sz w:val="16"/>
                <w:szCs w:val="16"/>
              </w:rPr>
            </w:pPr>
            <w:r>
              <w:rPr>
                <w:sz w:val="16"/>
                <w:szCs w:val="16"/>
              </w:rPr>
              <w:lastRenderedPageBreak/>
              <w:t xml:space="preserve">This is what the Israel Land Fund does. Luckily, US voters have a say in what “charity” means. Stand up, </w:t>
            </w:r>
            <w:proofErr w:type="gramStart"/>
            <w:r>
              <w:rPr>
                <w:sz w:val="16"/>
                <w:szCs w:val="16"/>
              </w:rPr>
              <w:t>sign</w:t>
            </w:r>
            <w:proofErr w:type="gramEnd"/>
            <w:r>
              <w:rPr>
                <w:sz w:val="16"/>
                <w:szCs w:val="16"/>
              </w:rPr>
              <w:t xml:space="preserve"> and share our call to #DefundRacism. </w:t>
            </w:r>
          </w:p>
          <w:p w14:paraId="000001EE" w14:textId="77777777" w:rsidR="0089778C" w:rsidRDefault="0089778C">
            <w:pPr>
              <w:rPr>
                <w:sz w:val="16"/>
                <w:szCs w:val="16"/>
              </w:rPr>
            </w:pPr>
          </w:p>
          <w:p w14:paraId="000001EF" w14:textId="77777777" w:rsidR="0089778C" w:rsidRDefault="001C6B56">
            <w:pPr>
              <w:rPr>
                <w:sz w:val="16"/>
                <w:szCs w:val="16"/>
              </w:rPr>
            </w:pPr>
            <w:r>
              <w:rPr>
                <w:sz w:val="16"/>
                <w:szCs w:val="16"/>
              </w:rPr>
              <w:t>defundracism.org</w:t>
            </w:r>
          </w:p>
        </w:tc>
        <w:tc>
          <w:tcPr>
            <w:tcW w:w="2415" w:type="dxa"/>
            <w:shd w:val="clear" w:color="auto" w:fill="auto"/>
            <w:tcMar>
              <w:top w:w="100" w:type="dxa"/>
              <w:left w:w="100" w:type="dxa"/>
              <w:bottom w:w="100" w:type="dxa"/>
              <w:right w:w="100" w:type="dxa"/>
            </w:tcMar>
          </w:tcPr>
          <w:p w14:paraId="000001F0" w14:textId="77777777" w:rsidR="0089778C" w:rsidRDefault="001C6B56">
            <w:pPr>
              <w:jc w:val="right"/>
              <w:rPr>
                <w:sz w:val="16"/>
                <w:szCs w:val="16"/>
              </w:rPr>
            </w:pPr>
            <w:r>
              <w:rPr>
                <w:sz w:val="16"/>
                <w:szCs w:val="16"/>
                <w:rtl/>
              </w:rPr>
              <w:lastRenderedPageBreak/>
              <w:t>يعرف سكان نيويورك كيف يبدو الإحلال الطبقي الممنهج (السراوة) ويشعرون به: يتم طرد المجتمعات المهمشة من أحيائهم لإفساح المجال للمباني الجديدة والسكان الجدد</w:t>
            </w:r>
            <w:r>
              <w:rPr>
                <w:sz w:val="16"/>
                <w:szCs w:val="16"/>
              </w:rPr>
              <w:t xml:space="preserve">. </w:t>
            </w:r>
          </w:p>
          <w:p w14:paraId="000001F1" w14:textId="77777777" w:rsidR="0089778C" w:rsidRDefault="0089778C">
            <w:pPr>
              <w:jc w:val="right"/>
              <w:rPr>
                <w:sz w:val="16"/>
                <w:szCs w:val="16"/>
              </w:rPr>
            </w:pPr>
          </w:p>
          <w:p w14:paraId="000001F2" w14:textId="77777777" w:rsidR="0089778C" w:rsidRDefault="001C6B56">
            <w:pPr>
              <w:jc w:val="right"/>
              <w:rPr>
                <w:sz w:val="16"/>
                <w:szCs w:val="16"/>
              </w:rPr>
            </w:pPr>
            <w:r>
              <w:rPr>
                <w:sz w:val="16"/>
                <w:szCs w:val="16"/>
                <w:rtl/>
              </w:rPr>
              <w:t>بالنسبة للفلسطينيين، يبدو استعمار أحيائهم وقراهم متشابها إلى حد كبير. إلا أن تمويل تهجير الفلسطينيين يأتي في كثير من الحالات من منظمات تمولها جمعيات خيرية أمريكية، وتبرعات المواطنين الأمريكيين المعفاة من الضرائب لتلك الجمعيات الخيرية</w:t>
            </w:r>
            <w:r>
              <w:rPr>
                <w:sz w:val="16"/>
                <w:szCs w:val="16"/>
              </w:rPr>
              <w:t xml:space="preserve">. </w:t>
            </w:r>
          </w:p>
          <w:p w14:paraId="000001F3" w14:textId="77777777" w:rsidR="0089778C" w:rsidRDefault="0089778C">
            <w:pPr>
              <w:jc w:val="right"/>
              <w:rPr>
                <w:sz w:val="16"/>
                <w:szCs w:val="16"/>
              </w:rPr>
            </w:pPr>
          </w:p>
          <w:p w14:paraId="000001F4" w14:textId="77777777" w:rsidR="0089778C" w:rsidRDefault="001C6B56">
            <w:pPr>
              <w:jc w:val="right"/>
              <w:rPr>
                <w:sz w:val="16"/>
                <w:szCs w:val="16"/>
              </w:rPr>
            </w:pPr>
            <w:r>
              <w:rPr>
                <w:sz w:val="16"/>
                <w:szCs w:val="16"/>
                <w:rtl/>
              </w:rPr>
              <w:lastRenderedPageBreak/>
              <w:t>هذا ما يفعله صندوق الأراضي الإسرائيلي. ومن حسن الحظ أن الناخبين في الولايات المتحدة لهم رأي في ما تعنيه كلمة "صدقة". قف، وقع وشارك دعوتنا إلى</w:t>
            </w:r>
            <w:r>
              <w:rPr>
                <w:sz w:val="16"/>
                <w:szCs w:val="16"/>
              </w:rPr>
              <w:t xml:space="preserve"> #DefundRacism.</w:t>
            </w:r>
          </w:p>
          <w:p w14:paraId="000001F5"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1F6" w14:textId="77777777" w:rsidR="0089778C" w:rsidRDefault="001C6B56">
            <w:pPr>
              <w:widowControl w:val="0"/>
              <w:shd w:val="clear" w:color="auto" w:fill="FFFFFF"/>
              <w:spacing w:line="240" w:lineRule="auto"/>
              <w:rPr>
                <w:color w:val="0F1419"/>
                <w:sz w:val="16"/>
                <w:szCs w:val="16"/>
              </w:rPr>
            </w:pPr>
            <w:r>
              <w:rPr>
                <w:color w:val="0F1419"/>
                <w:sz w:val="16"/>
                <w:szCs w:val="16"/>
              </w:rPr>
              <w:lastRenderedPageBreak/>
              <w:t>NY residents know what gentrification looks &amp; feels like:  marginalized communities pushed out of their neighborhoods to make way for new residents.</w:t>
            </w:r>
          </w:p>
          <w:p w14:paraId="000001F7" w14:textId="77777777" w:rsidR="0089778C" w:rsidRDefault="001C6B56">
            <w:pPr>
              <w:widowControl w:val="0"/>
              <w:shd w:val="clear" w:color="auto" w:fill="FFFFFF"/>
              <w:spacing w:line="240" w:lineRule="auto"/>
              <w:rPr>
                <w:color w:val="1B95E0"/>
                <w:sz w:val="16"/>
                <w:szCs w:val="16"/>
              </w:rPr>
            </w:pPr>
            <w:r>
              <w:rPr>
                <w:color w:val="0F1419"/>
                <w:sz w:val="16"/>
                <w:szCs w:val="16"/>
              </w:rPr>
              <w:t xml:space="preserve">For Palestinians, colonization looks quite similar. Colonization &amp; gentrification =/= charity. #DefundRacism </w:t>
            </w:r>
            <w:r>
              <w:rPr>
                <w:color w:val="1B95E0"/>
                <w:sz w:val="16"/>
                <w:szCs w:val="16"/>
              </w:rPr>
              <w:t>defundracism.org</w:t>
            </w:r>
          </w:p>
          <w:p w14:paraId="000001F8" w14:textId="77777777" w:rsidR="0089778C" w:rsidRDefault="0089778C">
            <w:pPr>
              <w:widowControl w:val="0"/>
              <w:spacing w:line="240" w:lineRule="auto"/>
              <w:rPr>
                <w:sz w:val="16"/>
                <w:szCs w:val="16"/>
              </w:rPr>
            </w:pPr>
          </w:p>
        </w:tc>
        <w:tc>
          <w:tcPr>
            <w:tcW w:w="3030" w:type="dxa"/>
            <w:shd w:val="clear" w:color="auto" w:fill="auto"/>
            <w:tcMar>
              <w:top w:w="100" w:type="dxa"/>
              <w:left w:w="100" w:type="dxa"/>
              <w:bottom w:w="100" w:type="dxa"/>
              <w:right w:w="100" w:type="dxa"/>
            </w:tcMar>
          </w:tcPr>
          <w:p w14:paraId="000001F9" w14:textId="77777777" w:rsidR="0089778C" w:rsidRDefault="001C6B56">
            <w:pPr>
              <w:rPr>
                <w:sz w:val="16"/>
                <w:szCs w:val="16"/>
              </w:rPr>
            </w:pPr>
            <w:r>
              <w:rPr>
                <w:sz w:val="16"/>
                <w:szCs w:val="16"/>
              </w:rPr>
              <w:lastRenderedPageBreak/>
              <w:t xml:space="preserve">New York residents know what gentrification looks and feels like: marginalized communities are pushed out of their neighborhoods to make way for new buildings and new residents. </w:t>
            </w:r>
          </w:p>
          <w:p w14:paraId="000001FA" w14:textId="77777777" w:rsidR="0089778C" w:rsidRDefault="0089778C">
            <w:pPr>
              <w:rPr>
                <w:sz w:val="16"/>
                <w:szCs w:val="16"/>
              </w:rPr>
            </w:pPr>
          </w:p>
          <w:p w14:paraId="000001FB" w14:textId="77777777" w:rsidR="0089778C" w:rsidRDefault="001C6B56">
            <w:pPr>
              <w:rPr>
                <w:sz w:val="16"/>
                <w:szCs w:val="16"/>
              </w:rPr>
            </w:pPr>
            <w:r>
              <w:rPr>
                <w:sz w:val="16"/>
                <w:szCs w:val="16"/>
              </w:rPr>
              <w:t xml:space="preserve">For Palestinians, colonization of their neighborhoods and villages looks much the same. Except that in many cases, the funding for Palestinians’ displacement comes from organizations funded by US charities, and US citizens’ tax-deductible donations to those charities. </w:t>
            </w:r>
          </w:p>
          <w:p w14:paraId="000001FC" w14:textId="77777777" w:rsidR="0089778C" w:rsidRDefault="0089778C">
            <w:pPr>
              <w:rPr>
                <w:sz w:val="16"/>
                <w:szCs w:val="16"/>
              </w:rPr>
            </w:pPr>
          </w:p>
          <w:p w14:paraId="000001FD" w14:textId="77777777" w:rsidR="0089778C" w:rsidRDefault="001C6B56">
            <w:pPr>
              <w:rPr>
                <w:sz w:val="16"/>
                <w:szCs w:val="16"/>
              </w:rPr>
            </w:pPr>
            <w:r>
              <w:rPr>
                <w:sz w:val="16"/>
                <w:szCs w:val="16"/>
              </w:rPr>
              <w:lastRenderedPageBreak/>
              <w:t xml:space="preserve">This is what the Israel Land Fund does. Luckily, US voters have a say in what “charity” means. Stand up, </w:t>
            </w:r>
            <w:proofErr w:type="gramStart"/>
            <w:r>
              <w:rPr>
                <w:sz w:val="16"/>
                <w:szCs w:val="16"/>
              </w:rPr>
              <w:t>sign</w:t>
            </w:r>
            <w:proofErr w:type="gramEnd"/>
            <w:r>
              <w:rPr>
                <w:sz w:val="16"/>
                <w:szCs w:val="16"/>
              </w:rPr>
              <w:t xml:space="preserve"> and share our call to #DefundRacism. </w:t>
            </w:r>
          </w:p>
          <w:p w14:paraId="000001FE" w14:textId="77777777" w:rsidR="0089778C" w:rsidRDefault="0089778C">
            <w:pPr>
              <w:rPr>
                <w:sz w:val="16"/>
                <w:szCs w:val="16"/>
              </w:rPr>
            </w:pPr>
          </w:p>
          <w:p w14:paraId="000001FF" w14:textId="77777777" w:rsidR="0089778C" w:rsidRDefault="001C6B56">
            <w:pPr>
              <w:rPr>
                <w:sz w:val="16"/>
                <w:szCs w:val="16"/>
              </w:rPr>
            </w:pPr>
            <w:r>
              <w:rPr>
                <w:sz w:val="16"/>
                <w:szCs w:val="16"/>
              </w:rPr>
              <w:t>defundracism.org</w:t>
            </w:r>
          </w:p>
        </w:tc>
        <w:tc>
          <w:tcPr>
            <w:tcW w:w="1410" w:type="dxa"/>
            <w:shd w:val="clear" w:color="auto" w:fill="auto"/>
            <w:tcMar>
              <w:top w:w="100" w:type="dxa"/>
              <w:left w:w="100" w:type="dxa"/>
              <w:bottom w:w="100" w:type="dxa"/>
              <w:right w:w="100" w:type="dxa"/>
            </w:tcMar>
          </w:tcPr>
          <w:p w14:paraId="00000200" w14:textId="77777777" w:rsidR="0089778C" w:rsidRDefault="006D33A8">
            <w:pPr>
              <w:rPr>
                <w:b/>
                <w:sz w:val="16"/>
                <w:szCs w:val="16"/>
              </w:rPr>
            </w:pPr>
            <w:hyperlink r:id="rId89">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201" w14:textId="77777777" w:rsidR="0089778C" w:rsidRDefault="0089778C">
            <w:pPr>
              <w:rPr>
                <w:b/>
                <w:sz w:val="16"/>
                <w:szCs w:val="16"/>
              </w:rPr>
            </w:pPr>
          </w:p>
          <w:p w14:paraId="00000202"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76"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90"/>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203" w14:textId="77777777" w:rsidR="0089778C" w:rsidRDefault="006D33A8">
            <w:pPr>
              <w:rPr>
                <w:b/>
                <w:sz w:val="16"/>
                <w:szCs w:val="16"/>
              </w:rPr>
            </w:pPr>
            <w:hyperlink r:id="rId91">
              <w:r w:rsidR="001C6B56">
                <w:rPr>
                  <w:b/>
                  <w:color w:val="1155CC"/>
                  <w:sz w:val="16"/>
                  <w:szCs w:val="16"/>
                  <w:u w:val="single"/>
                </w:rPr>
                <w:t>Lin</w:t>
              </w:r>
              <w:r w:rsidR="001C6B56">
                <w:rPr>
                  <w:b/>
                  <w:color w:val="1155CC"/>
                  <w:sz w:val="16"/>
                  <w:szCs w:val="16"/>
                  <w:u w:val="single"/>
                </w:rPr>
                <w:t>k</w:t>
              </w:r>
            </w:hyperlink>
          </w:p>
          <w:p w14:paraId="00000204" w14:textId="77777777" w:rsidR="0089778C" w:rsidRDefault="0089778C">
            <w:pPr>
              <w:rPr>
                <w:b/>
                <w:sz w:val="16"/>
                <w:szCs w:val="16"/>
              </w:rPr>
            </w:pPr>
          </w:p>
          <w:p w14:paraId="00000205"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54"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92"/>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206" w14:textId="77777777" w:rsidR="0089778C" w:rsidRDefault="006D33A8">
            <w:pPr>
              <w:rPr>
                <w:b/>
                <w:sz w:val="16"/>
                <w:szCs w:val="16"/>
              </w:rPr>
            </w:pPr>
            <w:hyperlink r:id="rId93">
              <w:r w:rsidR="001C6B56">
                <w:rPr>
                  <w:b/>
                  <w:color w:val="1155CC"/>
                  <w:sz w:val="16"/>
                  <w:szCs w:val="16"/>
                  <w:u w:val="single"/>
                </w:rPr>
                <w:t>Lin</w:t>
              </w:r>
              <w:r w:rsidR="001C6B56">
                <w:rPr>
                  <w:b/>
                  <w:color w:val="1155CC"/>
                  <w:sz w:val="16"/>
                  <w:szCs w:val="16"/>
                  <w:u w:val="single"/>
                </w:rPr>
                <w:t>k</w:t>
              </w:r>
            </w:hyperlink>
          </w:p>
          <w:p w14:paraId="00000207" w14:textId="77777777" w:rsidR="0089778C" w:rsidRDefault="0089778C">
            <w:pPr>
              <w:rPr>
                <w:b/>
                <w:sz w:val="16"/>
                <w:szCs w:val="16"/>
              </w:rPr>
            </w:pPr>
          </w:p>
          <w:p w14:paraId="00000208"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94"/>
                          <a:srcRect/>
                          <a:stretch>
                            <a:fillRect/>
                          </a:stretch>
                        </pic:blipFill>
                        <pic:spPr>
                          <a:xfrm>
                            <a:off x="0" y="0"/>
                            <a:ext cx="676275" cy="850900"/>
                          </a:xfrm>
                          <a:prstGeom prst="rect">
                            <a:avLst/>
                          </a:prstGeom>
                          <a:ln/>
                        </pic:spPr>
                      </pic:pic>
                    </a:graphicData>
                  </a:graphic>
                </wp:inline>
              </w:drawing>
            </w:r>
          </w:p>
        </w:tc>
      </w:tr>
      <w:tr w:rsidR="0089778C" w14:paraId="48D8EBEE" w14:textId="77777777">
        <w:tc>
          <w:tcPr>
            <w:tcW w:w="600" w:type="dxa"/>
            <w:shd w:val="clear" w:color="auto" w:fill="auto"/>
            <w:tcMar>
              <w:top w:w="100" w:type="dxa"/>
              <w:left w:w="100" w:type="dxa"/>
              <w:bottom w:w="100" w:type="dxa"/>
              <w:right w:w="100" w:type="dxa"/>
            </w:tcMar>
          </w:tcPr>
          <w:p w14:paraId="00000209" w14:textId="77777777" w:rsidR="0089778C" w:rsidRDefault="001C6B56">
            <w:pPr>
              <w:widowControl w:val="0"/>
              <w:spacing w:line="240" w:lineRule="auto"/>
              <w:rPr>
                <w:sz w:val="12"/>
                <w:szCs w:val="12"/>
              </w:rPr>
            </w:pPr>
            <w:r>
              <w:rPr>
                <w:sz w:val="12"/>
                <w:szCs w:val="12"/>
              </w:rPr>
              <w:t>Week 6</w:t>
            </w:r>
          </w:p>
        </w:tc>
        <w:tc>
          <w:tcPr>
            <w:tcW w:w="3030" w:type="dxa"/>
            <w:shd w:val="clear" w:color="auto" w:fill="auto"/>
            <w:tcMar>
              <w:top w:w="100" w:type="dxa"/>
              <w:left w:w="100" w:type="dxa"/>
              <w:bottom w:w="100" w:type="dxa"/>
              <w:right w:w="100" w:type="dxa"/>
            </w:tcMar>
          </w:tcPr>
          <w:p w14:paraId="0000020A" w14:textId="77777777" w:rsidR="0089778C" w:rsidRDefault="001C6B56">
            <w:pPr>
              <w:rPr>
                <w:sz w:val="16"/>
                <w:szCs w:val="16"/>
              </w:rPr>
            </w:pPr>
            <w:r>
              <w:rPr>
                <w:sz w:val="16"/>
                <w:szCs w:val="16"/>
              </w:rPr>
              <w:t xml:space="preserve">From the US to Palestine, racist organizations are receiving charitable money for their work. When we call to stop the funding of Israeli settler organizations, we are also calling for the defunding of racist organizations receiving charitable money in the US. The revocation of a settler organization’s charitable status could set a legal precedent - a stronger basis to target the funding of racist organizations in the US. We believe that the struggle for liberation is intersectional. </w:t>
            </w:r>
            <w:proofErr w:type="gramStart"/>
            <w:r>
              <w:rPr>
                <w:sz w:val="16"/>
                <w:szCs w:val="16"/>
              </w:rPr>
              <w:t>This is why</w:t>
            </w:r>
            <w:proofErr w:type="gramEnd"/>
            <w:r>
              <w:rPr>
                <w:sz w:val="16"/>
                <w:szCs w:val="16"/>
              </w:rPr>
              <w:t xml:space="preserve"> we call to #DefundRacism</w:t>
            </w:r>
          </w:p>
          <w:p w14:paraId="0000020B" w14:textId="77777777" w:rsidR="0089778C" w:rsidRDefault="001C6B56">
            <w:pPr>
              <w:rPr>
                <w:sz w:val="16"/>
                <w:szCs w:val="16"/>
              </w:rPr>
            </w:pPr>
            <w:r>
              <w:rPr>
                <w:sz w:val="16"/>
                <w:szCs w:val="16"/>
              </w:rPr>
              <w:t>defundracism.org</w:t>
            </w:r>
          </w:p>
        </w:tc>
        <w:tc>
          <w:tcPr>
            <w:tcW w:w="2415" w:type="dxa"/>
            <w:shd w:val="clear" w:color="auto" w:fill="auto"/>
            <w:tcMar>
              <w:top w:w="100" w:type="dxa"/>
              <w:left w:w="100" w:type="dxa"/>
              <w:bottom w:w="100" w:type="dxa"/>
              <w:right w:w="100" w:type="dxa"/>
            </w:tcMar>
          </w:tcPr>
          <w:p w14:paraId="0000020C" w14:textId="77777777" w:rsidR="0089778C" w:rsidRDefault="001C6B56">
            <w:pPr>
              <w:jc w:val="right"/>
              <w:rPr>
                <w:sz w:val="16"/>
                <w:szCs w:val="16"/>
              </w:rPr>
            </w:pPr>
            <w:r>
              <w:rPr>
                <w:sz w:val="16"/>
                <w:szCs w:val="16"/>
                <w:rtl/>
              </w:rPr>
              <w:t>من الولايات المتحدة إلى فلسطين، تتلقى المنظمات العنصرية أموالا خيرية مقابل عملها. وعندما ندعو إلى وقف تمويل منظمات المستوطنين الإسرائيليين، فإننا ندعو أيضا إلى وقف تمويل المنظمات العنصرية التي تتلقى أموالا خيرية في الولايات المتحدة. إن إلغاء الوضع الخيري لمنظمة المستوطنين يمكن أن يشكل سابقة قانونية - أساس أقوى لاستهداف تمويل المنظمات العنصرية في الولايات المتحدة. ونعتقد أن الكفاح من أجل التحرر متعدد الجوانب. لهذا ندعو</w:t>
            </w:r>
            <w:r>
              <w:rPr>
                <w:sz w:val="16"/>
                <w:szCs w:val="16"/>
              </w:rPr>
              <w:t xml:space="preserve"> #DefundRacism</w:t>
            </w:r>
          </w:p>
          <w:p w14:paraId="0000020D" w14:textId="77777777" w:rsidR="0089778C" w:rsidRDefault="001C6B56">
            <w:pPr>
              <w:jc w:val="right"/>
              <w:rPr>
                <w:sz w:val="16"/>
                <w:szCs w:val="16"/>
              </w:rPr>
            </w:pPr>
            <w:r>
              <w:rPr>
                <w:sz w:val="16"/>
                <w:szCs w:val="16"/>
              </w:rPr>
              <w:t>defundracism.org</w:t>
            </w:r>
          </w:p>
          <w:p w14:paraId="0000020E"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20F" w14:textId="77777777" w:rsidR="0089778C" w:rsidRDefault="001C6B56">
            <w:pPr>
              <w:widowControl w:val="0"/>
              <w:spacing w:line="240" w:lineRule="auto"/>
              <w:rPr>
                <w:sz w:val="16"/>
                <w:szCs w:val="16"/>
              </w:rPr>
            </w:pPr>
            <w:r>
              <w:rPr>
                <w:color w:val="0F1419"/>
                <w:sz w:val="16"/>
                <w:szCs w:val="16"/>
                <w:highlight w:val="white"/>
              </w:rPr>
              <w:t xml:space="preserve">From the US to Palestine, racist organizations are receiving charitable money for their work. The struggle for liberation is intersectional. Join us in a call that can work to </w:t>
            </w:r>
            <w:proofErr w:type="gramStart"/>
            <w:r>
              <w:rPr>
                <w:color w:val="0F1419"/>
                <w:sz w:val="16"/>
                <w:szCs w:val="16"/>
                <w:highlight w:val="white"/>
              </w:rPr>
              <w:t>all of</w:t>
            </w:r>
            <w:proofErr w:type="gramEnd"/>
            <w:r>
              <w:rPr>
                <w:color w:val="0F1419"/>
                <w:sz w:val="16"/>
                <w:szCs w:val="16"/>
                <w:highlight w:val="white"/>
              </w:rPr>
              <w:t xml:space="preserve"> our benefit. </w:t>
            </w:r>
            <w:r>
              <w:rPr>
                <w:color w:val="1B95E0"/>
                <w:sz w:val="16"/>
                <w:szCs w:val="16"/>
                <w:highlight w:val="white"/>
              </w:rPr>
              <w:t>#DefundRacism</w:t>
            </w:r>
            <w:r>
              <w:rPr>
                <w:color w:val="0F1419"/>
                <w:sz w:val="16"/>
                <w:szCs w:val="16"/>
                <w:highlight w:val="white"/>
              </w:rPr>
              <w:t xml:space="preserve"> </w:t>
            </w:r>
            <w:r>
              <w:rPr>
                <w:color w:val="1B95E0"/>
                <w:sz w:val="16"/>
                <w:szCs w:val="16"/>
                <w:highlight w:val="white"/>
              </w:rPr>
              <w:t>defundracism.org</w:t>
            </w:r>
            <w:r>
              <w:rPr>
                <w:color w:val="0F1419"/>
                <w:sz w:val="16"/>
                <w:szCs w:val="16"/>
                <w:highlight w:val="white"/>
              </w:rPr>
              <w:t xml:space="preserve"> </w:t>
            </w:r>
          </w:p>
        </w:tc>
        <w:tc>
          <w:tcPr>
            <w:tcW w:w="3030" w:type="dxa"/>
            <w:shd w:val="clear" w:color="auto" w:fill="auto"/>
            <w:tcMar>
              <w:top w:w="100" w:type="dxa"/>
              <w:left w:w="100" w:type="dxa"/>
              <w:bottom w:w="100" w:type="dxa"/>
              <w:right w:w="100" w:type="dxa"/>
            </w:tcMar>
          </w:tcPr>
          <w:p w14:paraId="00000210" w14:textId="77777777" w:rsidR="0089778C" w:rsidRDefault="001C6B56">
            <w:pPr>
              <w:rPr>
                <w:sz w:val="16"/>
                <w:szCs w:val="16"/>
              </w:rPr>
            </w:pPr>
            <w:r>
              <w:rPr>
                <w:sz w:val="16"/>
                <w:szCs w:val="16"/>
              </w:rPr>
              <w:t xml:space="preserve">From the US to Palestine, racist organizations are receiving charitable money for their work. When we call to stop the funding of Israeli settler organizations, we are also calling for the defunding of racist organizations receiving charitable money in the US. The revocation of a settler organization’s charitable status could set a legal precedent - a stronger basis to target the funding of racist organizations in the US. We believe that the struggle for liberation is intersectional. </w:t>
            </w:r>
            <w:proofErr w:type="gramStart"/>
            <w:r>
              <w:rPr>
                <w:sz w:val="16"/>
                <w:szCs w:val="16"/>
              </w:rPr>
              <w:t>This is why</w:t>
            </w:r>
            <w:proofErr w:type="gramEnd"/>
            <w:r>
              <w:rPr>
                <w:sz w:val="16"/>
                <w:szCs w:val="16"/>
              </w:rPr>
              <w:t xml:space="preserve"> we call to #DefundRacism</w:t>
            </w:r>
          </w:p>
          <w:p w14:paraId="00000214" w14:textId="5B61A97B" w:rsidR="0089778C" w:rsidRDefault="001C6B56" w:rsidP="004C3A1C">
            <w:pPr>
              <w:rPr>
                <w:sz w:val="16"/>
                <w:szCs w:val="16"/>
              </w:rPr>
            </w:pPr>
            <w:r>
              <w:rPr>
                <w:sz w:val="16"/>
                <w:szCs w:val="16"/>
              </w:rPr>
              <w:t>defundracism.org</w:t>
            </w:r>
          </w:p>
        </w:tc>
        <w:tc>
          <w:tcPr>
            <w:tcW w:w="1410" w:type="dxa"/>
            <w:shd w:val="clear" w:color="auto" w:fill="auto"/>
            <w:tcMar>
              <w:top w:w="100" w:type="dxa"/>
              <w:left w:w="100" w:type="dxa"/>
              <w:bottom w:w="100" w:type="dxa"/>
              <w:right w:w="100" w:type="dxa"/>
            </w:tcMar>
          </w:tcPr>
          <w:p w14:paraId="00000215" w14:textId="77777777" w:rsidR="0089778C" w:rsidRDefault="006D33A8">
            <w:pPr>
              <w:rPr>
                <w:b/>
                <w:sz w:val="16"/>
                <w:szCs w:val="16"/>
              </w:rPr>
            </w:pPr>
            <w:hyperlink r:id="rId95">
              <w:r w:rsidR="001C6B56">
                <w:rPr>
                  <w:b/>
                  <w:color w:val="1155CC"/>
                  <w:sz w:val="16"/>
                  <w:szCs w:val="16"/>
                  <w:u w:val="single"/>
                </w:rPr>
                <w:t>Lin</w:t>
              </w:r>
              <w:r w:rsidR="001C6B56">
                <w:rPr>
                  <w:b/>
                  <w:color w:val="1155CC"/>
                  <w:sz w:val="16"/>
                  <w:szCs w:val="16"/>
                  <w:u w:val="single"/>
                </w:rPr>
                <w:t>k</w:t>
              </w:r>
            </w:hyperlink>
            <w:hyperlink r:id="rId96">
              <w:r w:rsidR="001C6B56">
                <w:rPr>
                  <w:b/>
                  <w:color w:val="1155CC"/>
                  <w:sz w:val="16"/>
                  <w:szCs w:val="16"/>
                  <w:u w:val="single"/>
                </w:rPr>
                <w:t xml:space="preserve"> </w:t>
              </w:r>
            </w:hyperlink>
          </w:p>
          <w:p w14:paraId="00000216" w14:textId="77777777" w:rsidR="0089778C" w:rsidRDefault="0089778C">
            <w:pPr>
              <w:rPr>
                <w:b/>
                <w:sz w:val="16"/>
                <w:szCs w:val="16"/>
              </w:rPr>
            </w:pPr>
          </w:p>
          <w:p w14:paraId="00000217"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2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97"/>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218" w14:textId="77777777" w:rsidR="0089778C" w:rsidRDefault="006D33A8">
            <w:pPr>
              <w:rPr>
                <w:b/>
                <w:sz w:val="16"/>
                <w:szCs w:val="16"/>
              </w:rPr>
            </w:pPr>
            <w:hyperlink r:id="rId98">
              <w:r w:rsidR="001C6B56">
                <w:rPr>
                  <w:b/>
                  <w:color w:val="1155CC"/>
                  <w:sz w:val="16"/>
                  <w:szCs w:val="16"/>
                  <w:u w:val="single"/>
                </w:rPr>
                <w:t>Lin</w:t>
              </w:r>
              <w:r w:rsidR="001C6B56">
                <w:rPr>
                  <w:b/>
                  <w:color w:val="1155CC"/>
                  <w:sz w:val="16"/>
                  <w:szCs w:val="16"/>
                  <w:u w:val="single"/>
                </w:rPr>
                <w:t>k</w:t>
              </w:r>
            </w:hyperlink>
          </w:p>
          <w:p w14:paraId="00000219" w14:textId="77777777" w:rsidR="0089778C" w:rsidRDefault="0089778C">
            <w:pPr>
              <w:rPr>
                <w:b/>
                <w:sz w:val="16"/>
                <w:szCs w:val="16"/>
              </w:rPr>
            </w:pPr>
          </w:p>
          <w:p w14:paraId="0000021A"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61"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99"/>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21B" w14:textId="77777777" w:rsidR="0089778C" w:rsidRDefault="006D33A8">
            <w:pPr>
              <w:rPr>
                <w:b/>
                <w:sz w:val="16"/>
                <w:szCs w:val="16"/>
              </w:rPr>
            </w:pPr>
            <w:hyperlink r:id="rId100">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21C" w14:textId="77777777" w:rsidR="0089778C" w:rsidRDefault="0089778C">
            <w:pPr>
              <w:rPr>
                <w:b/>
                <w:sz w:val="16"/>
                <w:szCs w:val="16"/>
              </w:rPr>
            </w:pPr>
          </w:p>
          <w:p w14:paraId="0000021D"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1"/>
                          <a:srcRect/>
                          <a:stretch>
                            <a:fillRect/>
                          </a:stretch>
                        </pic:blipFill>
                        <pic:spPr>
                          <a:xfrm>
                            <a:off x="0" y="0"/>
                            <a:ext cx="676275" cy="850900"/>
                          </a:xfrm>
                          <a:prstGeom prst="rect">
                            <a:avLst/>
                          </a:prstGeom>
                          <a:ln/>
                        </pic:spPr>
                      </pic:pic>
                    </a:graphicData>
                  </a:graphic>
                </wp:inline>
              </w:drawing>
            </w:r>
          </w:p>
        </w:tc>
      </w:tr>
      <w:tr w:rsidR="0089778C" w14:paraId="44DFDC42" w14:textId="77777777">
        <w:tc>
          <w:tcPr>
            <w:tcW w:w="600" w:type="dxa"/>
            <w:shd w:val="clear" w:color="auto" w:fill="auto"/>
            <w:tcMar>
              <w:top w:w="100" w:type="dxa"/>
              <w:left w:w="100" w:type="dxa"/>
              <w:bottom w:w="100" w:type="dxa"/>
              <w:right w:w="100" w:type="dxa"/>
            </w:tcMar>
          </w:tcPr>
          <w:p w14:paraId="0000021E" w14:textId="77777777" w:rsidR="0089778C" w:rsidRDefault="001C6B56">
            <w:pPr>
              <w:widowControl w:val="0"/>
              <w:spacing w:line="240" w:lineRule="auto"/>
              <w:rPr>
                <w:sz w:val="12"/>
                <w:szCs w:val="12"/>
              </w:rPr>
            </w:pPr>
            <w:r>
              <w:rPr>
                <w:sz w:val="12"/>
                <w:szCs w:val="12"/>
              </w:rPr>
              <w:t>Week 6</w:t>
            </w:r>
          </w:p>
        </w:tc>
        <w:tc>
          <w:tcPr>
            <w:tcW w:w="3030" w:type="dxa"/>
            <w:shd w:val="clear" w:color="auto" w:fill="auto"/>
            <w:tcMar>
              <w:top w:w="100" w:type="dxa"/>
              <w:left w:w="100" w:type="dxa"/>
              <w:bottom w:w="100" w:type="dxa"/>
              <w:right w:w="100" w:type="dxa"/>
            </w:tcMar>
          </w:tcPr>
          <w:p w14:paraId="0000021F" w14:textId="77777777" w:rsidR="0089778C" w:rsidRDefault="001C6B56">
            <w:pPr>
              <w:rPr>
                <w:sz w:val="16"/>
                <w:szCs w:val="16"/>
              </w:rPr>
            </w:pPr>
            <w:r>
              <w:rPr>
                <w:sz w:val="16"/>
                <w:szCs w:val="16"/>
              </w:rPr>
              <w:t xml:space="preserve">Every few days Israeli bulldozers demolish Palestinian homes. But often, we don’t see the settler organizations behind this violation of international law. Organizations like </w:t>
            </w:r>
            <w:proofErr w:type="spellStart"/>
            <w:r>
              <w:rPr>
                <w:sz w:val="16"/>
                <w:szCs w:val="16"/>
              </w:rPr>
              <w:t>Regavim</w:t>
            </w:r>
            <w:proofErr w:type="spellEnd"/>
            <w:r>
              <w:rPr>
                <w:sz w:val="16"/>
                <w:szCs w:val="16"/>
              </w:rPr>
              <w:t xml:space="preserve">, </w:t>
            </w:r>
            <w:proofErr w:type="spellStart"/>
            <w:r>
              <w:rPr>
                <w:sz w:val="16"/>
                <w:szCs w:val="16"/>
              </w:rPr>
              <w:t>Elad</w:t>
            </w:r>
            <w:proofErr w:type="spellEnd"/>
            <w:r>
              <w:rPr>
                <w:sz w:val="16"/>
                <w:szCs w:val="16"/>
              </w:rPr>
              <w:t>, Ateret Cohanim, the Hebron Fund, and the Israel Land Fund are pushing the Israeli Authorities to displace Palestinians from their homes. They are also largely funded by charitable money from the US.</w:t>
            </w:r>
          </w:p>
          <w:p w14:paraId="00000220" w14:textId="77777777" w:rsidR="0089778C" w:rsidRDefault="001C6B56">
            <w:pPr>
              <w:rPr>
                <w:sz w:val="16"/>
                <w:szCs w:val="16"/>
              </w:rPr>
            </w:pPr>
            <w:r>
              <w:rPr>
                <w:sz w:val="16"/>
                <w:szCs w:val="16"/>
              </w:rPr>
              <w:br/>
              <w:t>To stop home demolitions and ethnic cleansing projects, we need to cut the money flowing into these organizations. Revoking their charitable status is a large and winnable step towards this direction. Are you in to #DefundRacism?</w:t>
            </w:r>
          </w:p>
          <w:p w14:paraId="00000221" w14:textId="77777777" w:rsidR="0089778C" w:rsidRDefault="0089778C">
            <w:pPr>
              <w:rPr>
                <w:sz w:val="16"/>
                <w:szCs w:val="16"/>
              </w:rPr>
            </w:pPr>
          </w:p>
          <w:p w14:paraId="00000222" w14:textId="77777777" w:rsidR="0089778C" w:rsidRDefault="001C6B56">
            <w:pPr>
              <w:widowControl w:val="0"/>
              <w:spacing w:line="240" w:lineRule="auto"/>
              <w:rPr>
                <w:sz w:val="16"/>
                <w:szCs w:val="16"/>
              </w:rPr>
            </w:pPr>
            <w:r>
              <w:rPr>
                <w:sz w:val="16"/>
                <w:szCs w:val="16"/>
              </w:rPr>
              <w:t xml:space="preserve">defundracism.org </w:t>
            </w:r>
            <w:r>
              <w:rPr>
                <w:sz w:val="16"/>
                <w:szCs w:val="16"/>
              </w:rPr>
              <w:br/>
            </w:r>
            <w:r>
              <w:rPr>
                <w:sz w:val="16"/>
                <w:szCs w:val="16"/>
              </w:rPr>
              <w:br/>
              <w:t>Photo: Shazam Bader/AFP</w:t>
            </w:r>
          </w:p>
        </w:tc>
        <w:tc>
          <w:tcPr>
            <w:tcW w:w="2415" w:type="dxa"/>
            <w:shd w:val="clear" w:color="auto" w:fill="auto"/>
            <w:tcMar>
              <w:top w:w="100" w:type="dxa"/>
              <w:left w:w="100" w:type="dxa"/>
              <w:bottom w:w="100" w:type="dxa"/>
              <w:right w:w="100" w:type="dxa"/>
            </w:tcMar>
          </w:tcPr>
          <w:p w14:paraId="00000223" w14:textId="77777777" w:rsidR="0089778C" w:rsidRDefault="001C6B56">
            <w:pPr>
              <w:widowControl w:val="0"/>
              <w:spacing w:line="240" w:lineRule="auto"/>
              <w:jc w:val="right"/>
              <w:rPr>
                <w:sz w:val="16"/>
                <w:szCs w:val="16"/>
              </w:rPr>
            </w:pPr>
            <w:r>
              <w:rPr>
                <w:sz w:val="16"/>
                <w:szCs w:val="16"/>
                <w:rtl/>
              </w:rPr>
              <w:lastRenderedPageBreak/>
              <w:t>تقوم الجرافات الإسرائيلية كل بضعة أيام بهدم</w:t>
            </w:r>
          </w:p>
          <w:p w14:paraId="00000224" w14:textId="77777777" w:rsidR="0089778C" w:rsidRDefault="001C6B56">
            <w:pPr>
              <w:widowControl w:val="0"/>
              <w:spacing w:line="240" w:lineRule="auto"/>
              <w:jc w:val="right"/>
              <w:rPr>
                <w:sz w:val="16"/>
                <w:szCs w:val="16"/>
              </w:rPr>
            </w:pPr>
            <w:r>
              <w:rPr>
                <w:sz w:val="16"/>
                <w:szCs w:val="16"/>
              </w:rPr>
              <w:t xml:space="preserve"> </w:t>
            </w:r>
            <w:r>
              <w:rPr>
                <w:sz w:val="16"/>
                <w:szCs w:val="16"/>
                <w:rtl/>
              </w:rPr>
              <w:t>منازل الفلسطينيين. ولكن في كثير من الأحيان، نفشل في رؤية منظمات المستوطنين وراء هذا الانتهاك للقانون الدولي. وتدفع منظمات مثل ريغافيم، والعاد، وعطيريت كوهانيم، وصندوق الخليل، وصندوق الأراضي الإسرائيلي السلطات الإسرائيلية إلى تشريد الفلسطينيين من ديارهم. كما أنها ممولة إلى حد كبير من الأموال الخيرية من الولايات المتحدة</w:t>
            </w:r>
            <w:r>
              <w:rPr>
                <w:sz w:val="16"/>
                <w:szCs w:val="16"/>
              </w:rPr>
              <w:t>.</w:t>
            </w:r>
          </w:p>
          <w:p w14:paraId="00000225" w14:textId="77777777" w:rsidR="0089778C" w:rsidRDefault="0089778C">
            <w:pPr>
              <w:widowControl w:val="0"/>
              <w:spacing w:line="240" w:lineRule="auto"/>
              <w:jc w:val="right"/>
              <w:rPr>
                <w:sz w:val="16"/>
                <w:szCs w:val="16"/>
              </w:rPr>
            </w:pPr>
          </w:p>
          <w:p w14:paraId="00000226" w14:textId="77777777" w:rsidR="0089778C" w:rsidRDefault="001C6B56">
            <w:pPr>
              <w:widowControl w:val="0"/>
              <w:spacing w:line="240" w:lineRule="auto"/>
              <w:jc w:val="right"/>
              <w:rPr>
                <w:sz w:val="16"/>
                <w:szCs w:val="16"/>
              </w:rPr>
            </w:pPr>
            <w:r>
              <w:rPr>
                <w:sz w:val="16"/>
                <w:szCs w:val="16"/>
                <w:rtl/>
              </w:rPr>
              <w:t>ولوقف هدم المنازل ومشاريع التطهير العرقي، نحتاج إلى قطع الأموال المتدفقة إلى هذه المنظمات. وإلغاء وضعهم الخيري خطوة كبيرة يمكن كسبها نحو هذا الاتجاه. هل أنت مع</w:t>
            </w:r>
            <w:r>
              <w:rPr>
                <w:sz w:val="16"/>
                <w:szCs w:val="16"/>
              </w:rPr>
              <w:t xml:space="preserve"> #DefundRacism؟</w:t>
            </w:r>
          </w:p>
          <w:p w14:paraId="00000227" w14:textId="77777777" w:rsidR="0089778C" w:rsidRDefault="0089778C">
            <w:pPr>
              <w:widowControl w:val="0"/>
              <w:spacing w:line="240" w:lineRule="auto"/>
              <w:jc w:val="right"/>
              <w:rPr>
                <w:sz w:val="16"/>
                <w:szCs w:val="16"/>
              </w:rPr>
            </w:pPr>
          </w:p>
          <w:p w14:paraId="00000228" w14:textId="77777777" w:rsidR="0089778C" w:rsidRDefault="001C6B56">
            <w:pPr>
              <w:widowControl w:val="0"/>
              <w:spacing w:line="240" w:lineRule="auto"/>
              <w:jc w:val="right"/>
              <w:rPr>
                <w:sz w:val="16"/>
                <w:szCs w:val="16"/>
              </w:rPr>
            </w:pPr>
            <w:r>
              <w:rPr>
                <w:sz w:val="16"/>
                <w:szCs w:val="16"/>
              </w:rPr>
              <w:t>defundracism.org</w:t>
            </w:r>
          </w:p>
          <w:p w14:paraId="00000229" w14:textId="77777777" w:rsidR="0089778C" w:rsidRDefault="0089778C">
            <w:pPr>
              <w:widowControl w:val="0"/>
              <w:spacing w:line="240" w:lineRule="auto"/>
              <w:jc w:val="right"/>
              <w:rPr>
                <w:sz w:val="16"/>
                <w:szCs w:val="16"/>
              </w:rPr>
            </w:pPr>
          </w:p>
        </w:tc>
        <w:tc>
          <w:tcPr>
            <w:tcW w:w="1830" w:type="dxa"/>
            <w:shd w:val="clear" w:color="auto" w:fill="auto"/>
            <w:tcMar>
              <w:top w:w="100" w:type="dxa"/>
              <w:left w:w="100" w:type="dxa"/>
              <w:bottom w:w="100" w:type="dxa"/>
              <w:right w:w="100" w:type="dxa"/>
            </w:tcMar>
          </w:tcPr>
          <w:p w14:paraId="0000022A" w14:textId="77777777" w:rsidR="0089778C" w:rsidRDefault="001C6B56">
            <w:pPr>
              <w:widowControl w:val="0"/>
              <w:spacing w:line="240" w:lineRule="auto"/>
              <w:rPr>
                <w:sz w:val="16"/>
                <w:szCs w:val="16"/>
              </w:rPr>
            </w:pPr>
            <w:r>
              <w:rPr>
                <w:color w:val="0F1419"/>
                <w:sz w:val="16"/>
                <w:szCs w:val="16"/>
                <w:highlight w:val="white"/>
              </w:rPr>
              <w:t xml:space="preserve">Often, during demolitions, we don’t see the settler organizations behind this violation of international law. </w:t>
            </w:r>
            <w:proofErr w:type="spellStart"/>
            <w:r>
              <w:rPr>
                <w:color w:val="0F1419"/>
                <w:sz w:val="16"/>
                <w:szCs w:val="16"/>
                <w:highlight w:val="white"/>
              </w:rPr>
              <w:t>Regavim</w:t>
            </w:r>
            <w:proofErr w:type="spellEnd"/>
            <w:r>
              <w:rPr>
                <w:color w:val="0F1419"/>
                <w:sz w:val="16"/>
                <w:szCs w:val="16"/>
                <w:highlight w:val="white"/>
              </w:rPr>
              <w:t xml:space="preserve">, </w:t>
            </w:r>
            <w:proofErr w:type="spellStart"/>
            <w:r>
              <w:rPr>
                <w:color w:val="0F1419"/>
                <w:sz w:val="16"/>
                <w:szCs w:val="16"/>
                <w:highlight w:val="white"/>
              </w:rPr>
              <w:t>Elad</w:t>
            </w:r>
            <w:proofErr w:type="spellEnd"/>
            <w:r>
              <w:rPr>
                <w:color w:val="0F1419"/>
                <w:sz w:val="16"/>
                <w:szCs w:val="16"/>
                <w:highlight w:val="white"/>
              </w:rPr>
              <w:t xml:space="preserve">, Ateret Cohanim, the Hebron Fund, &amp; the Israel Land Fund are using US charitable $$ to push Israel to displace Palestinians.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22B" w14:textId="77777777" w:rsidR="0089778C" w:rsidRDefault="001C6B56">
            <w:pPr>
              <w:rPr>
                <w:sz w:val="16"/>
                <w:szCs w:val="16"/>
              </w:rPr>
            </w:pPr>
            <w:r>
              <w:rPr>
                <w:sz w:val="16"/>
                <w:szCs w:val="16"/>
              </w:rPr>
              <w:t xml:space="preserve">Every few days Israeli bulldozers demolish Palestinian homes. But often, we don’t see the settler organizations behind this violation of international law. Organizations like </w:t>
            </w:r>
            <w:proofErr w:type="spellStart"/>
            <w:r>
              <w:rPr>
                <w:sz w:val="16"/>
                <w:szCs w:val="16"/>
              </w:rPr>
              <w:t>Regavim</w:t>
            </w:r>
            <w:proofErr w:type="spellEnd"/>
            <w:r>
              <w:rPr>
                <w:sz w:val="16"/>
                <w:szCs w:val="16"/>
              </w:rPr>
              <w:t xml:space="preserve">, </w:t>
            </w:r>
            <w:proofErr w:type="spellStart"/>
            <w:r>
              <w:rPr>
                <w:sz w:val="16"/>
                <w:szCs w:val="16"/>
              </w:rPr>
              <w:t>Elad</w:t>
            </w:r>
            <w:proofErr w:type="spellEnd"/>
            <w:r>
              <w:rPr>
                <w:sz w:val="16"/>
                <w:szCs w:val="16"/>
              </w:rPr>
              <w:t>, Ateret Cohanim, the Hebron Fund, and the Israel Land Fund are pushing the Israeli Authorities to displace Palestinians from their homes. They are also largely funded by charitable money from the US.</w:t>
            </w:r>
          </w:p>
          <w:p w14:paraId="0000022C" w14:textId="77777777" w:rsidR="0089778C" w:rsidRDefault="001C6B56">
            <w:pPr>
              <w:rPr>
                <w:sz w:val="16"/>
                <w:szCs w:val="16"/>
              </w:rPr>
            </w:pPr>
            <w:r>
              <w:rPr>
                <w:sz w:val="16"/>
                <w:szCs w:val="16"/>
              </w:rPr>
              <w:br/>
              <w:t>To stop home demolitions and ethnic cleansing projects, we need to cut the money flowing into these organizations. Revoking their charitable status is a large and winnable step towards this direction. Are you in to #DefundRacism?</w:t>
            </w:r>
          </w:p>
          <w:p w14:paraId="0000022D" w14:textId="77777777" w:rsidR="0089778C" w:rsidRDefault="0089778C">
            <w:pPr>
              <w:rPr>
                <w:sz w:val="16"/>
                <w:szCs w:val="16"/>
              </w:rPr>
            </w:pPr>
          </w:p>
          <w:p w14:paraId="0000022E" w14:textId="77777777" w:rsidR="0089778C" w:rsidRDefault="001C6B56">
            <w:pPr>
              <w:widowControl w:val="0"/>
              <w:spacing w:line="240" w:lineRule="auto"/>
              <w:rPr>
                <w:sz w:val="16"/>
                <w:szCs w:val="16"/>
              </w:rPr>
            </w:pPr>
            <w:r>
              <w:rPr>
                <w:sz w:val="16"/>
                <w:szCs w:val="16"/>
              </w:rPr>
              <w:t xml:space="preserve">defundracism.org </w:t>
            </w:r>
            <w:r>
              <w:rPr>
                <w:sz w:val="16"/>
                <w:szCs w:val="16"/>
              </w:rPr>
              <w:br/>
            </w:r>
            <w:r>
              <w:rPr>
                <w:sz w:val="16"/>
                <w:szCs w:val="16"/>
              </w:rPr>
              <w:br/>
              <w:t>Photo: Shazam Bader/AFP</w:t>
            </w:r>
          </w:p>
        </w:tc>
        <w:tc>
          <w:tcPr>
            <w:tcW w:w="1410" w:type="dxa"/>
            <w:shd w:val="clear" w:color="auto" w:fill="auto"/>
            <w:tcMar>
              <w:top w:w="100" w:type="dxa"/>
              <w:left w:w="100" w:type="dxa"/>
              <w:bottom w:w="100" w:type="dxa"/>
              <w:right w:w="100" w:type="dxa"/>
            </w:tcMar>
          </w:tcPr>
          <w:p w14:paraId="0000022F" w14:textId="77777777" w:rsidR="0089778C" w:rsidRDefault="006D33A8">
            <w:pPr>
              <w:rPr>
                <w:b/>
                <w:sz w:val="16"/>
                <w:szCs w:val="16"/>
              </w:rPr>
            </w:pPr>
            <w:hyperlink r:id="rId102">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r w:rsidR="001C6B56">
              <w:rPr>
                <w:b/>
                <w:sz w:val="16"/>
                <w:szCs w:val="16"/>
              </w:rPr>
              <w:t xml:space="preserve"> </w:t>
            </w:r>
          </w:p>
          <w:p w14:paraId="00000230" w14:textId="77777777" w:rsidR="0089778C" w:rsidRDefault="0089778C">
            <w:pPr>
              <w:rPr>
                <w:b/>
                <w:sz w:val="16"/>
                <w:szCs w:val="16"/>
              </w:rPr>
            </w:pPr>
          </w:p>
          <w:p w14:paraId="00000231" w14:textId="77777777" w:rsidR="0089778C" w:rsidRDefault="001C6B56">
            <w:pPr>
              <w:rPr>
                <w:b/>
                <w:sz w:val="16"/>
                <w:szCs w:val="16"/>
              </w:rPr>
            </w:pPr>
            <w:r>
              <w:rPr>
                <w:b/>
                <w:noProof/>
                <w:sz w:val="16"/>
                <w:szCs w:val="16"/>
              </w:rPr>
              <w:drawing>
                <wp:inline distT="114300" distB="114300" distL="114300" distR="114300">
                  <wp:extent cx="962025" cy="546100"/>
                  <wp:effectExtent l="0" t="0" r="0" b="0"/>
                  <wp:docPr id="8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3"/>
                          <a:srcRect/>
                          <a:stretch>
                            <a:fillRect/>
                          </a:stretch>
                        </pic:blipFill>
                        <pic:spPr>
                          <a:xfrm>
                            <a:off x="0" y="0"/>
                            <a:ext cx="962025" cy="5461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232" w14:textId="77777777" w:rsidR="0089778C" w:rsidRDefault="006D33A8">
            <w:pPr>
              <w:rPr>
                <w:b/>
                <w:sz w:val="16"/>
                <w:szCs w:val="16"/>
              </w:rPr>
            </w:pPr>
            <w:hyperlink r:id="rId103">
              <w:r w:rsidR="001C6B56">
                <w:rPr>
                  <w:b/>
                  <w:color w:val="1155CC"/>
                  <w:sz w:val="16"/>
                  <w:szCs w:val="16"/>
                  <w:u w:val="single"/>
                </w:rPr>
                <w:t>Lin</w:t>
              </w:r>
              <w:r w:rsidR="001C6B56">
                <w:rPr>
                  <w:b/>
                  <w:color w:val="1155CC"/>
                  <w:sz w:val="16"/>
                  <w:szCs w:val="16"/>
                  <w:u w:val="single"/>
                </w:rPr>
                <w:t>k</w:t>
              </w:r>
            </w:hyperlink>
            <w:r w:rsidR="001C6B56">
              <w:rPr>
                <w:b/>
                <w:sz w:val="16"/>
                <w:szCs w:val="16"/>
              </w:rPr>
              <w:t xml:space="preserve"> </w:t>
            </w:r>
          </w:p>
          <w:p w14:paraId="00000233" w14:textId="77777777" w:rsidR="0089778C" w:rsidRDefault="0089778C">
            <w:pPr>
              <w:rPr>
                <w:b/>
                <w:sz w:val="16"/>
                <w:szCs w:val="16"/>
              </w:rPr>
            </w:pPr>
          </w:p>
          <w:p w14:paraId="00000234" w14:textId="77777777" w:rsidR="0089778C" w:rsidRDefault="001C6B56">
            <w:pPr>
              <w:rPr>
                <w:b/>
                <w:sz w:val="16"/>
                <w:szCs w:val="16"/>
              </w:rPr>
            </w:pPr>
            <w:r>
              <w:rPr>
                <w:b/>
                <w:noProof/>
                <w:sz w:val="16"/>
                <w:szCs w:val="16"/>
              </w:rPr>
              <w:drawing>
                <wp:inline distT="114300" distB="114300" distL="114300" distR="114300">
                  <wp:extent cx="762000" cy="431800"/>
                  <wp:effectExtent l="0" t="0" r="0" b="0"/>
                  <wp:docPr id="2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3"/>
                          <a:srcRect/>
                          <a:stretch>
                            <a:fillRect/>
                          </a:stretch>
                        </pic:blipFill>
                        <pic:spPr>
                          <a:xfrm>
                            <a:off x="0" y="0"/>
                            <a:ext cx="762000" cy="4318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235" w14:textId="77777777" w:rsidR="0089778C" w:rsidRDefault="006D33A8">
            <w:pPr>
              <w:rPr>
                <w:b/>
                <w:sz w:val="16"/>
                <w:szCs w:val="16"/>
              </w:rPr>
            </w:pPr>
            <w:hyperlink r:id="rId104">
              <w:r w:rsidR="001C6B56">
                <w:rPr>
                  <w:b/>
                  <w:color w:val="1155CC"/>
                  <w:sz w:val="16"/>
                  <w:szCs w:val="16"/>
                  <w:u w:val="single"/>
                </w:rPr>
                <w:t>Link</w:t>
              </w:r>
            </w:hyperlink>
            <w:hyperlink r:id="rId105">
              <w:r w:rsidR="001C6B56">
                <w:rPr>
                  <w:b/>
                  <w:color w:val="1155CC"/>
                  <w:sz w:val="16"/>
                  <w:szCs w:val="16"/>
                  <w:u w:val="single"/>
                </w:rPr>
                <w:t xml:space="preserve"> </w:t>
              </w:r>
            </w:hyperlink>
          </w:p>
          <w:p w14:paraId="00000236" w14:textId="77777777" w:rsidR="0089778C" w:rsidRDefault="0089778C">
            <w:pPr>
              <w:rPr>
                <w:b/>
                <w:sz w:val="16"/>
                <w:szCs w:val="16"/>
              </w:rPr>
            </w:pPr>
          </w:p>
          <w:p w14:paraId="00000237" w14:textId="77777777" w:rsidR="0089778C" w:rsidRDefault="001C6B56">
            <w:pPr>
              <w:rPr>
                <w:b/>
                <w:sz w:val="16"/>
                <w:szCs w:val="16"/>
              </w:rPr>
            </w:pPr>
            <w:r>
              <w:rPr>
                <w:b/>
                <w:noProof/>
                <w:sz w:val="16"/>
                <w:szCs w:val="16"/>
              </w:rPr>
              <w:drawing>
                <wp:inline distT="114300" distB="114300" distL="114300" distR="114300">
                  <wp:extent cx="962025" cy="546100"/>
                  <wp:effectExtent l="0" t="0" r="0" b="0"/>
                  <wp:docPr id="1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3"/>
                          <a:srcRect/>
                          <a:stretch>
                            <a:fillRect/>
                          </a:stretch>
                        </pic:blipFill>
                        <pic:spPr>
                          <a:xfrm>
                            <a:off x="0" y="0"/>
                            <a:ext cx="962025" cy="546100"/>
                          </a:xfrm>
                          <a:prstGeom prst="rect">
                            <a:avLst/>
                          </a:prstGeom>
                          <a:ln/>
                        </pic:spPr>
                      </pic:pic>
                    </a:graphicData>
                  </a:graphic>
                </wp:inline>
              </w:drawing>
            </w:r>
          </w:p>
        </w:tc>
      </w:tr>
      <w:tr w:rsidR="0089778C" w14:paraId="5B119ECD" w14:textId="77777777">
        <w:tc>
          <w:tcPr>
            <w:tcW w:w="600" w:type="dxa"/>
            <w:shd w:val="clear" w:color="auto" w:fill="auto"/>
            <w:tcMar>
              <w:top w:w="100" w:type="dxa"/>
              <w:left w:w="100" w:type="dxa"/>
              <w:bottom w:w="100" w:type="dxa"/>
              <w:right w:w="100" w:type="dxa"/>
            </w:tcMar>
          </w:tcPr>
          <w:p w14:paraId="00000238" w14:textId="77777777" w:rsidR="0089778C" w:rsidRDefault="001C6B56">
            <w:pPr>
              <w:widowControl w:val="0"/>
              <w:spacing w:line="240" w:lineRule="auto"/>
              <w:rPr>
                <w:sz w:val="12"/>
                <w:szCs w:val="12"/>
              </w:rPr>
            </w:pPr>
            <w:r>
              <w:rPr>
                <w:sz w:val="12"/>
                <w:szCs w:val="12"/>
              </w:rPr>
              <w:t>Week 6</w:t>
            </w:r>
          </w:p>
        </w:tc>
        <w:tc>
          <w:tcPr>
            <w:tcW w:w="3030" w:type="dxa"/>
            <w:shd w:val="clear" w:color="auto" w:fill="auto"/>
            <w:tcMar>
              <w:top w:w="100" w:type="dxa"/>
              <w:left w:w="100" w:type="dxa"/>
              <w:bottom w:w="100" w:type="dxa"/>
              <w:right w:w="100" w:type="dxa"/>
            </w:tcMar>
          </w:tcPr>
          <w:p w14:paraId="00000239" w14:textId="77777777" w:rsidR="0089778C" w:rsidRDefault="001C6B56">
            <w:pPr>
              <w:widowControl w:val="0"/>
              <w:spacing w:line="240" w:lineRule="auto"/>
              <w:rPr>
                <w:color w:val="0E101A"/>
                <w:sz w:val="16"/>
                <w:szCs w:val="16"/>
              </w:rPr>
            </w:pPr>
            <w:r>
              <w:rPr>
                <w:color w:val="0E101A"/>
                <w:sz w:val="16"/>
                <w:szCs w:val="16"/>
              </w:rPr>
              <w:t xml:space="preserve">You want to stand in solidarity with Palestinians? You can start by helping to stop Israeli settler organizations from exploiting US charitable laws in 2 steps. </w:t>
            </w:r>
            <w:r>
              <w:rPr>
                <w:color w:val="0E101A"/>
                <w:sz w:val="16"/>
                <w:szCs w:val="16"/>
              </w:rPr>
              <w:br/>
            </w:r>
            <w:r>
              <w:rPr>
                <w:color w:val="0E101A"/>
                <w:sz w:val="16"/>
                <w:szCs w:val="16"/>
              </w:rPr>
              <w:br/>
              <w:t xml:space="preserve">Step 1: Sign the petition. </w:t>
            </w:r>
            <w:r>
              <w:rPr>
                <w:color w:val="0E101A"/>
                <w:sz w:val="16"/>
                <w:szCs w:val="16"/>
              </w:rPr>
              <w:br/>
              <w:t xml:space="preserve">Step 2. Share the petition. </w:t>
            </w:r>
            <w:r>
              <w:rPr>
                <w:color w:val="0E101A"/>
                <w:sz w:val="16"/>
                <w:szCs w:val="16"/>
              </w:rPr>
              <w:br/>
            </w:r>
          </w:p>
          <w:p w14:paraId="0000023A" w14:textId="77777777" w:rsidR="0089778C" w:rsidRDefault="001C6B56">
            <w:pPr>
              <w:widowControl w:val="0"/>
              <w:spacing w:line="240" w:lineRule="auto"/>
              <w:rPr>
                <w:sz w:val="16"/>
                <w:szCs w:val="16"/>
              </w:rPr>
            </w:pPr>
            <w:r>
              <w:rPr>
                <w:color w:val="0E101A"/>
                <w:sz w:val="16"/>
                <w:szCs w:val="16"/>
              </w:rPr>
              <w:t>Start here:</w:t>
            </w:r>
            <w:r>
              <w:rPr>
                <w:color w:val="0E101A"/>
                <w:sz w:val="16"/>
                <w:szCs w:val="16"/>
              </w:rPr>
              <w:br/>
            </w:r>
            <w:r>
              <w:rPr>
                <w:sz w:val="16"/>
                <w:szCs w:val="16"/>
              </w:rPr>
              <w:t xml:space="preserve">defundracism.org </w:t>
            </w:r>
          </w:p>
          <w:p w14:paraId="0000023B" w14:textId="77777777" w:rsidR="0089778C" w:rsidRDefault="001C6B56">
            <w:pPr>
              <w:rPr>
                <w:sz w:val="16"/>
                <w:szCs w:val="16"/>
              </w:rPr>
            </w:pPr>
            <w:r>
              <w:rPr>
                <w:sz w:val="16"/>
                <w:szCs w:val="16"/>
              </w:rPr>
              <w:t>#DefundRacism</w:t>
            </w:r>
          </w:p>
        </w:tc>
        <w:tc>
          <w:tcPr>
            <w:tcW w:w="2415" w:type="dxa"/>
            <w:shd w:val="clear" w:color="auto" w:fill="auto"/>
            <w:tcMar>
              <w:top w:w="100" w:type="dxa"/>
              <w:left w:w="100" w:type="dxa"/>
              <w:bottom w:w="100" w:type="dxa"/>
              <w:right w:w="100" w:type="dxa"/>
            </w:tcMar>
          </w:tcPr>
          <w:p w14:paraId="0000023C" w14:textId="77777777" w:rsidR="0089778C" w:rsidRDefault="001C6B56">
            <w:pPr>
              <w:widowControl w:val="0"/>
              <w:spacing w:line="240" w:lineRule="auto"/>
              <w:jc w:val="right"/>
              <w:rPr>
                <w:color w:val="0E101A"/>
                <w:sz w:val="16"/>
                <w:szCs w:val="16"/>
              </w:rPr>
            </w:pPr>
            <w:r>
              <w:rPr>
                <w:color w:val="0E101A"/>
                <w:sz w:val="16"/>
                <w:szCs w:val="16"/>
                <w:rtl/>
              </w:rPr>
              <w:t>هل تريد التضامن مع الفلسطينيين؟ يمكنك البدء بالمساعدة في منع منظمات المستوطنين الإسرائيليين من استغلال القوانين الخيرية الأمريكية في خطوتين</w:t>
            </w:r>
            <w:r>
              <w:rPr>
                <w:color w:val="0E101A"/>
                <w:sz w:val="16"/>
                <w:szCs w:val="16"/>
              </w:rPr>
              <w:t xml:space="preserve">. </w:t>
            </w:r>
          </w:p>
          <w:p w14:paraId="0000023D" w14:textId="77777777" w:rsidR="0089778C" w:rsidRDefault="0089778C">
            <w:pPr>
              <w:widowControl w:val="0"/>
              <w:spacing w:line="240" w:lineRule="auto"/>
              <w:jc w:val="right"/>
              <w:rPr>
                <w:color w:val="0E101A"/>
                <w:sz w:val="16"/>
                <w:szCs w:val="16"/>
              </w:rPr>
            </w:pPr>
          </w:p>
          <w:p w14:paraId="0000023E" w14:textId="77777777" w:rsidR="0089778C" w:rsidRDefault="0089778C">
            <w:pPr>
              <w:widowControl w:val="0"/>
              <w:bidi/>
              <w:spacing w:line="240" w:lineRule="auto"/>
              <w:rPr>
                <w:color w:val="0E101A"/>
                <w:sz w:val="16"/>
                <w:szCs w:val="16"/>
              </w:rPr>
            </w:pPr>
          </w:p>
          <w:p w14:paraId="0000023F" w14:textId="77777777" w:rsidR="0089778C" w:rsidRDefault="001C6B56">
            <w:pPr>
              <w:widowControl w:val="0"/>
              <w:spacing w:line="240" w:lineRule="auto"/>
              <w:jc w:val="right"/>
              <w:rPr>
                <w:color w:val="0E101A"/>
                <w:sz w:val="16"/>
                <w:szCs w:val="16"/>
              </w:rPr>
            </w:pPr>
            <w:r>
              <w:rPr>
                <w:color w:val="0E101A"/>
                <w:sz w:val="16"/>
                <w:szCs w:val="16"/>
                <w:rtl/>
              </w:rPr>
              <w:t>الخطوة الأولى: وقع على العريضة</w:t>
            </w:r>
            <w:r>
              <w:rPr>
                <w:color w:val="0E101A"/>
                <w:sz w:val="16"/>
                <w:szCs w:val="16"/>
              </w:rPr>
              <w:t xml:space="preserve">. </w:t>
            </w:r>
          </w:p>
          <w:p w14:paraId="00000240" w14:textId="77777777" w:rsidR="0089778C" w:rsidRDefault="001C6B56">
            <w:pPr>
              <w:widowControl w:val="0"/>
              <w:spacing w:line="240" w:lineRule="auto"/>
              <w:jc w:val="right"/>
              <w:rPr>
                <w:color w:val="0E101A"/>
                <w:sz w:val="16"/>
                <w:szCs w:val="16"/>
              </w:rPr>
            </w:pPr>
            <w:r>
              <w:rPr>
                <w:color w:val="0E101A"/>
                <w:sz w:val="16"/>
                <w:szCs w:val="16"/>
                <w:rtl/>
              </w:rPr>
              <w:t>الخطوة الثانية-- تشارك العريضة</w:t>
            </w:r>
            <w:r>
              <w:rPr>
                <w:color w:val="0E101A"/>
                <w:sz w:val="16"/>
                <w:szCs w:val="16"/>
              </w:rPr>
              <w:t xml:space="preserve">. </w:t>
            </w:r>
          </w:p>
          <w:p w14:paraId="00000241" w14:textId="77777777" w:rsidR="0089778C" w:rsidRDefault="0089778C">
            <w:pPr>
              <w:widowControl w:val="0"/>
              <w:spacing w:line="240" w:lineRule="auto"/>
              <w:jc w:val="right"/>
              <w:rPr>
                <w:color w:val="0E101A"/>
                <w:sz w:val="16"/>
                <w:szCs w:val="16"/>
              </w:rPr>
            </w:pPr>
          </w:p>
          <w:p w14:paraId="00000242" w14:textId="77777777" w:rsidR="0089778C" w:rsidRDefault="0089778C">
            <w:pPr>
              <w:widowControl w:val="0"/>
              <w:spacing w:line="240" w:lineRule="auto"/>
              <w:jc w:val="right"/>
              <w:rPr>
                <w:color w:val="0E101A"/>
                <w:sz w:val="16"/>
                <w:szCs w:val="16"/>
              </w:rPr>
            </w:pPr>
          </w:p>
          <w:p w14:paraId="00000243" w14:textId="77777777" w:rsidR="0089778C" w:rsidRDefault="001C6B56">
            <w:pPr>
              <w:widowControl w:val="0"/>
              <w:spacing w:line="240" w:lineRule="auto"/>
              <w:jc w:val="right"/>
              <w:rPr>
                <w:color w:val="0E101A"/>
                <w:sz w:val="16"/>
                <w:szCs w:val="16"/>
              </w:rPr>
            </w:pPr>
            <w:r>
              <w:rPr>
                <w:color w:val="0E101A"/>
                <w:sz w:val="16"/>
                <w:szCs w:val="16"/>
                <w:rtl/>
              </w:rPr>
              <w:t>ابدأ من هنا</w:t>
            </w:r>
            <w:r>
              <w:rPr>
                <w:color w:val="0E101A"/>
                <w:sz w:val="16"/>
                <w:szCs w:val="16"/>
              </w:rPr>
              <w:t>:</w:t>
            </w:r>
          </w:p>
          <w:p w14:paraId="00000244" w14:textId="77777777" w:rsidR="0089778C" w:rsidRDefault="001C6B56">
            <w:pPr>
              <w:widowControl w:val="0"/>
              <w:spacing w:line="240" w:lineRule="auto"/>
              <w:jc w:val="right"/>
              <w:rPr>
                <w:color w:val="0E101A"/>
                <w:sz w:val="16"/>
                <w:szCs w:val="16"/>
              </w:rPr>
            </w:pPr>
            <w:r>
              <w:rPr>
                <w:color w:val="0E101A"/>
                <w:sz w:val="16"/>
                <w:szCs w:val="16"/>
              </w:rPr>
              <w:t xml:space="preserve">defundracism.org </w:t>
            </w:r>
          </w:p>
          <w:p w14:paraId="00000245" w14:textId="77777777" w:rsidR="0089778C" w:rsidRDefault="001C6B56">
            <w:pPr>
              <w:widowControl w:val="0"/>
              <w:spacing w:line="240" w:lineRule="auto"/>
              <w:jc w:val="right"/>
              <w:rPr>
                <w:color w:val="0E101A"/>
                <w:sz w:val="16"/>
                <w:szCs w:val="16"/>
              </w:rPr>
            </w:pPr>
            <w:r>
              <w:rPr>
                <w:color w:val="0E101A"/>
                <w:sz w:val="16"/>
                <w:szCs w:val="16"/>
              </w:rPr>
              <w:t>#DefundRacism</w:t>
            </w:r>
          </w:p>
          <w:p w14:paraId="00000246" w14:textId="77777777" w:rsidR="0089778C" w:rsidRDefault="0089778C">
            <w:pPr>
              <w:widowControl w:val="0"/>
              <w:spacing w:line="240" w:lineRule="auto"/>
              <w:jc w:val="right"/>
              <w:rPr>
                <w:color w:val="0E101A"/>
                <w:sz w:val="16"/>
                <w:szCs w:val="16"/>
              </w:rPr>
            </w:pPr>
          </w:p>
        </w:tc>
        <w:tc>
          <w:tcPr>
            <w:tcW w:w="1830" w:type="dxa"/>
            <w:shd w:val="clear" w:color="auto" w:fill="auto"/>
            <w:tcMar>
              <w:top w:w="100" w:type="dxa"/>
              <w:left w:w="100" w:type="dxa"/>
              <w:bottom w:w="100" w:type="dxa"/>
              <w:right w:w="100" w:type="dxa"/>
            </w:tcMar>
          </w:tcPr>
          <w:p w14:paraId="00000247" w14:textId="77777777" w:rsidR="0089778C" w:rsidRDefault="001C6B56">
            <w:pPr>
              <w:widowControl w:val="0"/>
              <w:shd w:val="clear" w:color="auto" w:fill="FFFFFF"/>
              <w:spacing w:line="240" w:lineRule="auto"/>
              <w:rPr>
                <w:color w:val="0F1419"/>
                <w:sz w:val="16"/>
                <w:szCs w:val="16"/>
              </w:rPr>
            </w:pPr>
            <w:r>
              <w:rPr>
                <w:color w:val="0F1419"/>
                <w:sz w:val="16"/>
                <w:szCs w:val="16"/>
              </w:rPr>
              <w:t>You want to stand in solidarity with Palestinians? You can start by helping to stop Israeli settler organizations from exploiting US charitable laws in 2 steps.</w:t>
            </w:r>
          </w:p>
          <w:p w14:paraId="00000248" w14:textId="77777777" w:rsidR="0089778C" w:rsidRDefault="0089778C">
            <w:pPr>
              <w:widowControl w:val="0"/>
              <w:shd w:val="clear" w:color="auto" w:fill="FFFFFF"/>
              <w:spacing w:line="240" w:lineRule="auto"/>
              <w:rPr>
                <w:color w:val="0F1419"/>
                <w:sz w:val="16"/>
                <w:szCs w:val="16"/>
              </w:rPr>
            </w:pPr>
          </w:p>
          <w:p w14:paraId="00000249" w14:textId="77777777" w:rsidR="0089778C" w:rsidRDefault="001C6B56">
            <w:pPr>
              <w:widowControl w:val="0"/>
              <w:shd w:val="clear" w:color="auto" w:fill="FFFFFF"/>
              <w:spacing w:line="240" w:lineRule="auto"/>
              <w:rPr>
                <w:color w:val="0F1419"/>
                <w:sz w:val="16"/>
                <w:szCs w:val="16"/>
              </w:rPr>
            </w:pPr>
            <w:r>
              <w:rPr>
                <w:color w:val="0F1419"/>
                <w:sz w:val="16"/>
                <w:szCs w:val="16"/>
              </w:rPr>
              <w:t>Step 1: Sign the petition.</w:t>
            </w:r>
          </w:p>
          <w:p w14:paraId="0000024A" w14:textId="77777777" w:rsidR="0089778C" w:rsidRDefault="001C6B56">
            <w:pPr>
              <w:widowControl w:val="0"/>
              <w:shd w:val="clear" w:color="auto" w:fill="FFFFFF"/>
              <w:spacing w:line="240" w:lineRule="auto"/>
              <w:rPr>
                <w:color w:val="0F1419"/>
                <w:sz w:val="16"/>
                <w:szCs w:val="16"/>
              </w:rPr>
            </w:pPr>
            <w:r>
              <w:rPr>
                <w:color w:val="0F1419"/>
                <w:sz w:val="16"/>
                <w:szCs w:val="16"/>
              </w:rPr>
              <w:t>Step 2. Share the petition.</w:t>
            </w:r>
          </w:p>
          <w:p w14:paraId="0000024B" w14:textId="77777777" w:rsidR="0089778C" w:rsidRDefault="0089778C">
            <w:pPr>
              <w:widowControl w:val="0"/>
              <w:shd w:val="clear" w:color="auto" w:fill="FFFFFF"/>
              <w:spacing w:line="240" w:lineRule="auto"/>
              <w:rPr>
                <w:color w:val="0F1419"/>
                <w:sz w:val="16"/>
                <w:szCs w:val="16"/>
              </w:rPr>
            </w:pPr>
          </w:p>
          <w:p w14:paraId="0000024C" w14:textId="77777777" w:rsidR="0089778C" w:rsidRDefault="001C6B56">
            <w:pPr>
              <w:widowControl w:val="0"/>
              <w:shd w:val="clear" w:color="auto" w:fill="FFFFFF"/>
              <w:spacing w:line="240" w:lineRule="auto"/>
              <w:rPr>
                <w:color w:val="0F1419"/>
                <w:sz w:val="16"/>
                <w:szCs w:val="16"/>
              </w:rPr>
            </w:pPr>
            <w:r>
              <w:rPr>
                <w:color w:val="0F1419"/>
                <w:sz w:val="16"/>
                <w:szCs w:val="16"/>
              </w:rPr>
              <w:t>Start here:</w:t>
            </w:r>
          </w:p>
          <w:p w14:paraId="0000024D" w14:textId="77777777" w:rsidR="0089778C" w:rsidRDefault="001C6B56">
            <w:pPr>
              <w:widowControl w:val="0"/>
              <w:shd w:val="clear" w:color="auto" w:fill="FFFFFF"/>
              <w:spacing w:line="240" w:lineRule="auto"/>
              <w:rPr>
                <w:color w:val="1B95E0"/>
                <w:sz w:val="16"/>
                <w:szCs w:val="16"/>
              </w:rPr>
            </w:pPr>
            <w:r>
              <w:rPr>
                <w:color w:val="1B95E0"/>
                <w:sz w:val="16"/>
                <w:szCs w:val="16"/>
              </w:rPr>
              <w:t>defundracism.org</w:t>
            </w:r>
          </w:p>
          <w:p w14:paraId="0000024E" w14:textId="77777777" w:rsidR="0089778C" w:rsidRDefault="001C6B56">
            <w:pPr>
              <w:widowControl w:val="0"/>
              <w:shd w:val="clear" w:color="auto" w:fill="FFFFFF"/>
              <w:spacing w:line="240" w:lineRule="auto"/>
              <w:rPr>
                <w:sz w:val="16"/>
                <w:szCs w:val="16"/>
              </w:rPr>
            </w:pPr>
            <w:r>
              <w:rPr>
                <w:color w:val="1B95E0"/>
                <w:sz w:val="16"/>
                <w:szCs w:val="16"/>
              </w:rPr>
              <w:t>#DefundRacism</w:t>
            </w:r>
          </w:p>
        </w:tc>
        <w:tc>
          <w:tcPr>
            <w:tcW w:w="3030" w:type="dxa"/>
            <w:shd w:val="clear" w:color="auto" w:fill="auto"/>
            <w:tcMar>
              <w:top w:w="100" w:type="dxa"/>
              <w:left w:w="100" w:type="dxa"/>
              <w:bottom w:w="100" w:type="dxa"/>
              <w:right w:w="100" w:type="dxa"/>
            </w:tcMar>
          </w:tcPr>
          <w:p w14:paraId="0000024F" w14:textId="77777777" w:rsidR="0089778C" w:rsidRDefault="001C6B56">
            <w:pPr>
              <w:widowControl w:val="0"/>
              <w:spacing w:line="240" w:lineRule="auto"/>
              <w:rPr>
                <w:color w:val="0E101A"/>
                <w:sz w:val="16"/>
                <w:szCs w:val="16"/>
              </w:rPr>
            </w:pPr>
            <w:r>
              <w:rPr>
                <w:color w:val="0E101A"/>
                <w:sz w:val="16"/>
                <w:szCs w:val="16"/>
              </w:rPr>
              <w:t xml:space="preserve">You want to stand in solidarity with Palestinians? You can start by helping to stop Israeli settler organizations from exploiting US charitable laws in 2 steps. </w:t>
            </w:r>
            <w:r>
              <w:rPr>
                <w:color w:val="0E101A"/>
                <w:sz w:val="16"/>
                <w:szCs w:val="16"/>
              </w:rPr>
              <w:br/>
            </w:r>
            <w:r>
              <w:rPr>
                <w:color w:val="0E101A"/>
                <w:sz w:val="16"/>
                <w:szCs w:val="16"/>
              </w:rPr>
              <w:br/>
              <w:t xml:space="preserve">Step 1: Sign the petition. </w:t>
            </w:r>
            <w:r>
              <w:rPr>
                <w:color w:val="0E101A"/>
                <w:sz w:val="16"/>
                <w:szCs w:val="16"/>
              </w:rPr>
              <w:br/>
              <w:t xml:space="preserve">Step 2. Share the petition. </w:t>
            </w:r>
            <w:r>
              <w:rPr>
                <w:color w:val="0E101A"/>
                <w:sz w:val="16"/>
                <w:szCs w:val="16"/>
              </w:rPr>
              <w:br/>
            </w:r>
          </w:p>
          <w:p w14:paraId="00000250" w14:textId="77777777" w:rsidR="0089778C" w:rsidRDefault="001C6B56">
            <w:pPr>
              <w:widowControl w:val="0"/>
              <w:spacing w:line="240" w:lineRule="auto"/>
              <w:rPr>
                <w:sz w:val="16"/>
                <w:szCs w:val="16"/>
              </w:rPr>
            </w:pPr>
            <w:r>
              <w:rPr>
                <w:color w:val="0E101A"/>
                <w:sz w:val="16"/>
                <w:szCs w:val="16"/>
              </w:rPr>
              <w:t>Start here:</w:t>
            </w:r>
            <w:r>
              <w:rPr>
                <w:color w:val="0E101A"/>
                <w:sz w:val="16"/>
                <w:szCs w:val="16"/>
              </w:rPr>
              <w:br/>
            </w:r>
            <w:r>
              <w:rPr>
                <w:sz w:val="16"/>
                <w:szCs w:val="16"/>
              </w:rPr>
              <w:t xml:space="preserve">defundracism.org </w:t>
            </w:r>
          </w:p>
          <w:p w14:paraId="00000251" w14:textId="77777777" w:rsidR="0089778C" w:rsidRDefault="001C6B56">
            <w:pPr>
              <w:rPr>
                <w:sz w:val="16"/>
                <w:szCs w:val="16"/>
              </w:rPr>
            </w:pPr>
            <w:r>
              <w:rPr>
                <w:sz w:val="16"/>
                <w:szCs w:val="16"/>
              </w:rPr>
              <w:t>#DefundRacism</w:t>
            </w:r>
          </w:p>
          <w:p w14:paraId="00000252" w14:textId="77777777" w:rsidR="0089778C" w:rsidRDefault="0089778C">
            <w:pPr>
              <w:rPr>
                <w:sz w:val="16"/>
                <w:szCs w:val="16"/>
              </w:rPr>
            </w:pPr>
          </w:p>
          <w:p w14:paraId="00000257" w14:textId="70C9BC04" w:rsidR="00EB2509" w:rsidRDefault="00EB2509" w:rsidP="004C3A1C">
            <w:pPr>
              <w:rPr>
                <w:sz w:val="16"/>
                <w:szCs w:val="16"/>
              </w:rPr>
            </w:pPr>
          </w:p>
        </w:tc>
        <w:tc>
          <w:tcPr>
            <w:tcW w:w="1410" w:type="dxa"/>
            <w:shd w:val="clear" w:color="auto" w:fill="auto"/>
            <w:tcMar>
              <w:top w:w="100" w:type="dxa"/>
              <w:left w:w="100" w:type="dxa"/>
              <w:bottom w:w="100" w:type="dxa"/>
              <w:right w:w="100" w:type="dxa"/>
            </w:tcMar>
          </w:tcPr>
          <w:p w14:paraId="00000258" w14:textId="77777777" w:rsidR="0089778C" w:rsidRDefault="001C6B56">
            <w:pPr>
              <w:rPr>
                <w:sz w:val="16"/>
                <w:szCs w:val="16"/>
              </w:rPr>
            </w:pPr>
            <w:r>
              <w:rPr>
                <w:sz w:val="16"/>
                <w:szCs w:val="16"/>
              </w:rPr>
              <w:t>For Instagram, we have a series of photos:</w:t>
            </w:r>
          </w:p>
          <w:p w14:paraId="00000259" w14:textId="77777777" w:rsidR="0089778C" w:rsidRDefault="001C6B56">
            <w:pPr>
              <w:rPr>
                <w:sz w:val="16"/>
                <w:szCs w:val="16"/>
              </w:rPr>
            </w:pPr>
            <w:r>
              <w:rPr>
                <w:sz w:val="16"/>
                <w:szCs w:val="16"/>
              </w:rPr>
              <w:br/>
            </w:r>
            <w:hyperlink r:id="rId106">
              <w:r>
                <w:rPr>
                  <w:color w:val="1155CC"/>
                  <w:sz w:val="16"/>
                  <w:szCs w:val="16"/>
                  <w:u w:val="single"/>
                </w:rPr>
                <w:t>Graphic</w:t>
              </w:r>
              <w:r>
                <w:rPr>
                  <w:color w:val="1155CC"/>
                  <w:sz w:val="16"/>
                  <w:szCs w:val="16"/>
                  <w:u w:val="single"/>
                </w:rPr>
                <w:t>-</w:t>
              </w:r>
              <w:r>
                <w:rPr>
                  <w:color w:val="1155CC"/>
                  <w:sz w:val="16"/>
                  <w:szCs w:val="16"/>
                  <w:u w:val="single"/>
                </w:rPr>
                <w:t>6</w:t>
              </w:r>
            </w:hyperlink>
          </w:p>
          <w:p w14:paraId="0000025A" w14:textId="77777777" w:rsidR="0089778C" w:rsidRDefault="006D33A8">
            <w:pPr>
              <w:rPr>
                <w:sz w:val="16"/>
                <w:szCs w:val="16"/>
              </w:rPr>
            </w:pPr>
            <w:hyperlink r:id="rId107">
              <w:r w:rsidR="001C6B56">
                <w:rPr>
                  <w:color w:val="1155CC"/>
                  <w:sz w:val="16"/>
                  <w:szCs w:val="16"/>
                  <w:u w:val="single"/>
                </w:rPr>
                <w:t>Graphi</w:t>
              </w:r>
              <w:r w:rsidR="001C6B56">
                <w:rPr>
                  <w:color w:val="1155CC"/>
                  <w:sz w:val="16"/>
                  <w:szCs w:val="16"/>
                  <w:u w:val="single"/>
                </w:rPr>
                <w:t>c</w:t>
              </w:r>
              <w:r w:rsidR="001C6B56">
                <w:rPr>
                  <w:color w:val="1155CC"/>
                  <w:sz w:val="16"/>
                  <w:szCs w:val="16"/>
                  <w:u w:val="single"/>
                </w:rPr>
                <w:t>-5</w:t>
              </w:r>
            </w:hyperlink>
          </w:p>
          <w:p w14:paraId="0000025B" w14:textId="77777777" w:rsidR="0089778C" w:rsidRDefault="006D33A8">
            <w:pPr>
              <w:rPr>
                <w:sz w:val="16"/>
                <w:szCs w:val="16"/>
              </w:rPr>
            </w:pPr>
            <w:hyperlink r:id="rId108">
              <w:r w:rsidR="001C6B56">
                <w:rPr>
                  <w:color w:val="1155CC"/>
                  <w:sz w:val="16"/>
                  <w:szCs w:val="16"/>
                  <w:u w:val="single"/>
                </w:rPr>
                <w:t>Grap</w:t>
              </w:r>
              <w:r w:rsidR="001C6B56">
                <w:rPr>
                  <w:color w:val="1155CC"/>
                  <w:sz w:val="16"/>
                  <w:szCs w:val="16"/>
                  <w:u w:val="single"/>
                </w:rPr>
                <w:t>h</w:t>
              </w:r>
              <w:r w:rsidR="001C6B56">
                <w:rPr>
                  <w:color w:val="1155CC"/>
                  <w:sz w:val="16"/>
                  <w:szCs w:val="16"/>
                  <w:u w:val="single"/>
                </w:rPr>
                <w:t>ic-4</w:t>
              </w:r>
            </w:hyperlink>
          </w:p>
          <w:p w14:paraId="0000025C" w14:textId="77777777" w:rsidR="0089778C" w:rsidRDefault="006D33A8">
            <w:pPr>
              <w:rPr>
                <w:sz w:val="16"/>
                <w:szCs w:val="16"/>
              </w:rPr>
            </w:pPr>
            <w:hyperlink r:id="rId109">
              <w:r w:rsidR="001C6B56">
                <w:rPr>
                  <w:color w:val="1155CC"/>
                  <w:sz w:val="16"/>
                  <w:szCs w:val="16"/>
                  <w:u w:val="single"/>
                </w:rPr>
                <w:t>Grap</w:t>
              </w:r>
              <w:r w:rsidR="001C6B56">
                <w:rPr>
                  <w:color w:val="1155CC"/>
                  <w:sz w:val="16"/>
                  <w:szCs w:val="16"/>
                  <w:u w:val="single"/>
                </w:rPr>
                <w:t>h</w:t>
              </w:r>
              <w:r w:rsidR="001C6B56">
                <w:rPr>
                  <w:color w:val="1155CC"/>
                  <w:sz w:val="16"/>
                  <w:szCs w:val="16"/>
                  <w:u w:val="single"/>
                </w:rPr>
                <w:t>ic-3</w:t>
              </w:r>
            </w:hyperlink>
          </w:p>
          <w:p w14:paraId="0000025D" w14:textId="77777777" w:rsidR="0089778C" w:rsidRDefault="006D33A8">
            <w:pPr>
              <w:rPr>
                <w:sz w:val="16"/>
                <w:szCs w:val="16"/>
              </w:rPr>
            </w:pPr>
            <w:hyperlink r:id="rId110">
              <w:r w:rsidR="001C6B56">
                <w:rPr>
                  <w:color w:val="1155CC"/>
                  <w:sz w:val="16"/>
                  <w:szCs w:val="16"/>
                  <w:u w:val="single"/>
                </w:rPr>
                <w:t>Grap</w:t>
              </w:r>
              <w:r w:rsidR="001C6B56">
                <w:rPr>
                  <w:color w:val="1155CC"/>
                  <w:sz w:val="16"/>
                  <w:szCs w:val="16"/>
                  <w:u w:val="single"/>
                </w:rPr>
                <w:t>h</w:t>
              </w:r>
              <w:r w:rsidR="001C6B56">
                <w:rPr>
                  <w:color w:val="1155CC"/>
                  <w:sz w:val="16"/>
                  <w:szCs w:val="16"/>
                  <w:u w:val="single"/>
                </w:rPr>
                <w:t>ic-2</w:t>
              </w:r>
            </w:hyperlink>
          </w:p>
          <w:p w14:paraId="0000025E" w14:textId="77777777" w:rsidR="0089778C" w:rsidRDefault="006D33A8">
            <w:pPr>
              <w:rPr>
                <w:sz w:val="16"/>
                <w:szCs w:val="16"/>
              </w:rPr>
            </w:pPr>
            <w:hyperlink r:id="rId111">
              <w:r w:rsidR="001C6B56">
                <w:rPr>
                  <w:color w:val="1155CC"/>
                  <w:sz w:val="16"/>
                  <w:szCs w:val="16"/>
                  <w:u w:val="single"/>
                </w:rPr>
                <w:t>Grap</w:t>
              </w:r>
              <w:r w:rsidR="001C6B56">
                <w:rPr>
                  <w:color w:val="1155CC"/>
                  <w:sz w:val="16"/>
                  <w:szCs w:val="16"/>
                  <w:u w:val="single"/>
                </w:rPr>
                <w:t>h</w:t>
              </w:r>
              <w:r w:rsidR="001C6B56">
                <w:rPr>
                  <w:color w:val="1155CC"/>
                  <w:sz w:val="16"/>
                  <w:szCs w:val="16"/>
                  <w:u w:val="single"/>
                </w:rPr>
                <w:t>ic-1</w:t>
              </w:r>
            </w:hyperlink>
          </w:p>
          <w:p w14:paraId="0000025F" w14:textId="77777777" w:rsidR="0089778C" w:rsidRDefault="0089778C">
            <w:pPr>
              <w:rPr>
                <w:b/>
                <w:sz w:val="16"/>
                <w:szCs w:val="16"/>
              </w:rPr>
            </w:pPr>
          </w:p>
        </w:tc>
        <w:tc>
          <w:tcPr>
            <w:tcW w:w="1410" w:type="dxa"/>
            <w:shd w:val="clear" w:color="auto" w:fill="auto"/>
            <w:tcMar>
              <w:top w:w="100" w:type="dxa"/>
              <w:left w:w="100" w:type="dxa"/>
              <w:bottom w:w="100" w:type="dxa"/>
              <w:right w:w="100" w:type="dxa"/>
            </w:tcMar>
          </w:tcPr>
          <w:p w14:paraId="00000260" w14:textId="77777777" w:rsidR="0089778C" w:rsidRDefault="006D33A8">
            <w:pPr>
              <w:rPr>
                <w:sz w:val="16"/>
                <w:szCs w:val="16"/>
              </w:rPr>
            </w:pPr>
            <w:hyperlink r:id="rId112">
              <w:r w:rsidR="001C6B56">
                <w:rPr>
                  <w:color w:val="1155CC"/>
                  <w:sz w:val="16"/>
                  <w:szCs w:val="16"/>
                  <w:u w:val="single"/>
                </w:rPr>
                <w:t>Li</w:t>
              </w:r>
              <w:r w:rsidR="001C6B56">
                <w:rPr>
                  <w:color w:val="1155CC"/>
                  <w:sz w:val="16"/>
                  <w:szCs w:val="16"/>
                  <w:u w:val="single"/>
                </w:rPr>
                <w:t>n</w:t>
              </w:r>
              <w:r w:rsidR="001C6B56">
                <w:rPr>
                  <w:color w:val="1155CC"/>
                  <w:sz w:val="16"/>
                  <w:szCs w:val="16"/>
                  <w:u w:val="single"/>
                </w:rPr>
                <w:t>k</w:t>
              </w:r>
            </w:hyperlink>
            <w:r w:rsidR="001C6B56">
              <w:rPr>
                <w:noProof/>
                <w:sz w:val="16"/>
                <w:szCs w:val="16"/>
              </w:rPr>
              <w:drawing>
                <wp:inline distT="114300" distB="114300" distL="114300" distR="114300">
                  <wp:extent cx="762000" cy="381000"/>
                  <wp:effectExtent l="0" t="0" r="0" b="0"/>
                  <wp:docPr id="33"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3"/>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261" w14:textId="77777777" w:rsidR="0089778C" w:rsidRDefault="001C6B56">
            <w:pPr>
              <w:rPr>
                <w:sz w:val="16"/>
                <w:szCs w:val="16"/>
              </w:rPr>
            </w:pPr>
            <w:r>
              <w:rPr>
                <w:sz w:val="16"/>
                <w:szCs w:val="16"/>
              </w:rPr>
              <w:t>For Instagram, we have a series of photos, FB &amp; Twitter can simply use the first one:</w:t>
            </w:r>
          </w:p>
          <w:p w14:paraId="00000262" w14:textId="77777777" w:rsidR="0089778C" w:rsidRDefault="001C6B56">
            <w:pPr>
              <w:rPr>
                <w:b/>
                <w:sz w:val="16"/>
                <w:szCs w:val="16"/>
              </w:rPr>
            </w:pPr>
            <w:r>
              <w:rPr>
                <w:sz w:val="16"/>
                <w:szCs w:val="16"/>
              </w:rPr>
              <w:br/>
            </w:r>
            <w:hyperlink r:id="rId113">
              <w:r>
                <w:rPr>
                  <w:color w:val="1155CC"/>
                  <w:sz w:val="16"/>
                  <w:szCs w:val="16"/>
                  <w:u w:val="single"/>
                </w:rPr>
                <w:t>G</w:t>
              </w:r>
              <w:r>
                <w:rPr>
                  <w:color w:val="1155CC"/>
                  <w:sz w:val="16"/>
                  <w:szCs w:val="16"/>
                  <w:u w:val="single"/>
                </w:rPr>
                <w:t>r</w:t>
              </w:r>
              <w:r>
                <w:rPr>
                  <w:color w:val="1155CC"/>
                  <w:sz w:val="16"/>
                  <w:szCs w:val="16"/>
                  <w:u w:val="single"/>
                </w:rPr>
                <w:t>a</w:t>
              </w:r>
              <w:r>
                <w:rPr>
                  <w:color w:val="1155CC"/>
                  <w:sz w:val="16"/>
                  <w:szCs w:val="16"/>
                  <w:u w:val="single"/>
                </w:rPr>
                <w:t>p</w:t>
              </w:r>
              <w:r>
                <w:rPr>
                  <w:color w:val="1155CC"/>
                  <w:sz w:val="16"/>
                  <w:szCs w:val="16"/>
                  <w:u w:val="single"/>
                </w:rPr>
                <w:t>h</w:t>
              </w:r>
              <w:r>
                <w:rPr>
                  <w:color w:val="1155CC"/>
                  <w:sz w:val="16"/>
                  <w:szCs w:val="16"/>
                  <w:u w:val="single"/>
                </w:rPr>
                <w:t>i</w:t>
              </w:r>
              <w:r>
                <w:rPr>
                  <w:color w:val="1155CC"/>
                  <w:sz w:val="16"/>
                  <w:szCs w:val="16"/>
                  <w:u w:val="single"/>
                </w:rPr>
                <w:t>c-6</w:t>
              </w:r>
            </w:hyperlink>
            <w:r>
              <w:rPr>
                <w:sz w:val="16"/>
                <w:szCs w:val="16"/>
              </w:rPr>
              <w:br/>
            </w:r>
            <w:hyperlink r:id="rId114">
              <w:r>
                <w:rPr>
                  <w:color w:val="1155CC"/>
                  <w:sz w:val="16"/>
                  <w:szCs w:val="16"/>
                  <w:u w:val="single"/>
                </w:rPr>
                <w:t>Graphi</w:t>
              </w:r>
              <w:r>
                <w:rPr>
                  <w:color w:val="1155CC"/>
                  <w:sz w:val="16"/>
                  <w:szCs w:val="16"/>
                  <w:u w:val="single"/>
                </w:rPr>
                <w:t>c</w:t>
              </w:r>
              <w:r>
                <w:rPr>
                  <w:color w:val="1155CC"/>
                  <w:sz w:val="16"/>
                  <w:szCs w:val="16"/>
                  <w:u w:val="single"/>
                </w:rPr>
                <w:t>-5</w:t>
              </w:r>
            </w:hyperlink>
            <w:r>
              <w:rPr>
                <w:sz w:val="16"/>
                <w:szCs w:val="16"/>
              </w:rPr>
              <w:br/>
            </w:r>
            <w:hyperlink r:id="rId115">
              <w:r>
                <w:rPr>
                  <w:color w:val="1155CC"/>
                  <w:sz w:val="16"/>
                  <w:szCs w:val="16"/>
                  <w:u w:val="single"/>
                </w:rPr>
                <w:t>Gra</w:t>
              </w:r>
              <w:r>
                <w:rPr>
                  <w:color w:val="1155CC"/>
                  <w:sz w:val="16"/>
                  <w:szCs w:val="16"/>
                  <w:u w:val="single"/>
                </w:rPr>
                <w:t>p</w:t>
              </w:r>
              <w:r>
                <w:rPr>
                  <w:color w:val="1155CC"/>
                  <w:sz w:val="16"/>
                  <w:szCs w:val="16"/>
                  <w:u w:val="single"/>
                </w:rPr>
                <w:t>hic-4</w:t>
              </w:r>
            </w:hyperlink>
          </w:p>
          <w:p w14:paraId="00000263" w14:textId="77777777" w:rsidR="0089778C" w:rsidRDefault="006D33A8">
            <w:pPr>
              <w:rPr>
                <w:sz w:val="16"/>
                <w:szCs w:val="16"/>
              </w:rPr>
            </w:pPr>
            <w:hyperlink r:id="rId116">
              <w:r w:rsidR="001C6B56">
                <w:rPr>
                  <w:color w:val="1155CC"/>
                  <w:sz w:val="16"/>
                  <w:szCs w:val="16"/>
                  <w:u w:val="single"/>
                </w:rPr>
                <w:t>Gra</w:t>
              </w:r>
              <w:r w:rsidR="001C6B56">
                <w:rPr>
                  <w:color w:val="1155CC"/>
                  <w:sz w:val="16"/>
                  <w:szCs w:val="16"/>
                  <w:u w:val="single"/>
                </w:rPr>
                <w:t>p</w:t>
              </w:r>
              <w:r w:rsidR="001C6B56">
                <w:rPr>
                  <w:color w:val="1155CC"/>
                  <w:sz w:val="16"/>
                  <w:szCs w:val="16"/>
                  <w:u w:val="single"/>
                </w:rPr>
                <w:t>hic-3</w:t>
              </w:r>
            </w:hyperlink>
          </w:p>
          <w:p w14:paraId="00000264" w14:textId="77777777" w:rsidR="0089778C" w:rsidRDefault="006D33A8">
            <w:pPr>
              <w:rPr>
                <w:sz w:val="16"/>
                <w:szCs w:val="16"/>
              </w:rPr>
            </w:pPr>
            <w:hyperlink r:id="rId117">
              <w:r w:rsidR="001C6B56">
                <w:rPr>
                  <w:color w:val="1155CC"/>
                  <w:sz w:val="16"/>
                  <w:szCs w:val="16"/>
                  <w:u w:val="single"/>
                </w:rPr>
                <w:t>Gra</w:t>
              </w:r>
              <w:r w:rsidR="001C6B56">
                <w:rPr>
                  <w:color w:val="1155CC"/>
                  <w:sz w:val="16"/>
                  <w:szCs w:val="16"/>
                  <w:u w:val="single"/>
                </w:rPr>
                <w:t>p</w:t>
              </w:r>
              <w:r w:rsidR="001C6B56">
                <w:rPr>
                  <w:color w:val="1155CC"/>
                  <w:sz w:val="16"/>
                  <w:szCs w:val="16"/>
                  <w:u w:val="single"/>
                </w:rPr>
                <w:t>hic-2</w:t>
              </w:r>
            </w:hyperlink>
          </w:p>
          <w:p w14:paraId="00000265" w14:textId="77777777" w:rsidR="0089778C" w:rsidRDefault="006D33A8">
            <w:pPr>
              <w:rPr>
                <w:sz w:val="16"/>
                <w:szCs w:val="16"/>
              </w:rPr>
            </w:pPr>
            <w:hyperlink r:id="rId118">
              <w:r w:rsidR="001C6B56">
                <w:rPr>
                  <w:color w:val="1155CC"/>
                  <w:sz w:val="16"/>
                  <w:szCs w:val="16"/>
                  <w:u w:val="single"/>
                </w:rPr>
                <w:t>Grap</w:t>
              </w:r>
              <w:r w:rsidR="001C6B56">
                <w:rPr>
                  <w:color w:val="1155CC"/>
                  <w:sz w:val="16"/>
                  <w:szCs w:val="16"/>
                  <w:u w:val="single"/>
                </w:rPr>
                <w:t>h</w:t>
              </w:r>
              <w:r w:rsidR="001C6B56">
                <w:rPr>
                  <w:color w:val="1155CC"/>
                  <w:sz w:val="16"/>
                  <w:szCs w:val="16"/>
                  <w:u w:val="single"/>
                </w:rPr>
                <w:t>ic-1</w:t>
              </w:r>
            </w:hyperlink>
          </w:p>
          <w:p w14:paraId="00000266" w14:textId="77777777" w:rsidR="0089778C" w:rsidRDefault="0089778C">
            <w:pPr>
              <w:rPr>
                <w:b/>
                <w:sz w:val="16"/>
                <w:szCs w:val="16"/>
              </w:rPr>
            </w:pPr>
          </w:p>
        </w:tc>
      </w:tr>
      <w:tr w:rsidR="0089778C" w14:paraId="4E05FB9C" w14:textId="77777777">
        <w:tc>
          <w:tcPr>
            <w:tcW w:w="600" w:type="dxa"/>
            <w:shd w:val="clear" w:color="auto" w:fill="auto"/>
            <w:tcMar>
              <w:top w:w="100" w:type="dxa"/>
              <w:left w:w="100" w:type="dxa"/>
              <w:bottom w:w="100" w:type="dxa"/>
              <w:right w:w="100" w:type="dxa"/>
            </w:tcMar>
          </w:tcPr>
          <w:p w14:paraId="00000267" w14:textId="77777777" w:rsidR="0089778C" w:rsidRDefault="001C6B56">
            <w:pPr>
              <w:widowControl w:val="0"/>
              <w:spacing w:line="240" w:lineRule="auto"/>
              <w:rPr>
                <w:sz w:val="12"/>
                <w:szCs w:val="12"/>
              </w:rPr>
            </w:pPr>
            <w:r>
              <w:rPr>
                <w:sz w:val="12"/>
                <w:szCs w:val="12"/>
              </w:rPr>
              <w:t>Week 7</w:t>
            </w:r>
          </w:p>
        </w:tc>
        <w:tc>
          <w:tcPr>
            <w:tcW w:w="3030" w:type="dxa"/>
            <w:shd w:val="clear" w:color="auto" w:fill="auto"/>
            <w:tcMar>
              <w:top w:w="100" w:type="dxa"/>
              <w:left w:w="100" w:type="dxa"/>
              <w:bottom w:w="100" w:type="dxa"/>
              <w:right w:w="100" w:type="dxa"/>
            </w:tcMar>
          </w:tcPr>
          <w:p w14:paraId="00000268" w14:textId="77777777" w:rsidR="0089778C" w:rsidRDefault="001C6B56">
            <w:pPr>
              <w:rPr>
                <w:sz w:val="16"/>
                <w:szCs w:val="16"/>
              </w:rPr>
            </w:pPr>
            <w:proofErr w:type="spellStart"/>
            <w:r>
              <w:rPr>
                <w:sz w:val="16"/>
                <w:szCs w:val="16"/>
              </w:rPr>
              <w:t>Elad</w:t>
            </w:r>
            <w:proofErr w:type="spellEnd"/>
            <w:r>
              <w:rPr>
                <w:sz w:val="16"/>
                <w:szCs w:val="16"/>
              </w:rPr>
              <w:t xml:space="preserve"> is a Jerusalem-based settler organization which works on the colonization of East Jerusalem. In its acquisition of land in Silwan, it relies on legal tactics and the pretext of archeological excavation in the so-called “City of David.”</w:t>
            </w:r>
          </w:p>
          <w:p w14:paraId="00000269" w14:textId="77777777" w:rsidR="0089778C" w:rsidRDefault="0089778C">
            <w:pPr>
              <w:rPr>
                <w:sz w:val="16"/>
                <w:szCs w:val="16"/>
              </w:rPr>
            </w:pPr>
          </w:p>
          <w:p w14:paraId="0000026A" w14:textId="77777777" w:rsidR="0089778C" w:rsidRDefault="001C6B56">
            <w:pPr>
              <w:rPr>
                <w:sz w:val="16"/>
                <w:szCs w:val="16"/>
              </w:rPr>
            </w:pPr>
            <w:r>
              <w:rPr>
                <w:sz w:val="16"/>
                <w:szCs w:val="16"/>
              </w:rPr>
              <w:t xml:space="preserve">It receives charitable donations through their New York based fundraiser American Friends of </w:t>
            </w:r>
            <w:proofErr w:type="spellStart"/>
            <w:r>
              <w:rPr>
                <w:sz w:val="16"/>
                <w:szCs w:val="16"/>
              </w:rPr>
              <w:t>Ir</w:t>
            </w:r>
            <w:proofErr w:type="spellEnd"/>
            <w:r>
              <w:rPr>
                <w:sz w:val="16"/>
                <w:szCs w:val="16"/>
              </w:rPr>
              <w:t xml:space="preserve"> David. We do not believe that settler-colonialism is charitable work. If you think so too, sign and share this petition and get engaged to #DefundRacism</w:t>
            </w:r>
          </w:p>
          <w:p w14:paraId="0000026B" w14:textId="77777777" w:rsidR="0089778C" w:rsidRDefault="001C6B56">
            <w:pPr>
              <w:widowControl w:val="0"/>
              <w:spacing w:line="240" w:lineRule="auto"/>
              <w:rPr>
                <w:sz w:val="16"/>
                <w:szCs w:val="16"/>
              </w:rPr>
            </w:pPr>
            <w:r>
              <w:rPr>
                <w:sz w:val="16"/>
                <w:szCs w:val="16"/>
              </w:rPr>
              <w:br/>
              <w:t>defundracism.org</w:t>
            </w:r>
          </w:p>
        </w:tc>
        <w:tc>
          <w:tcPr>
            <w:tcW w:w="2415" w:type="dxa"/>
            <w:shd w:val="clear" w:color="auto" w:fill="auto"/>
            <w:tcMar>
              <w:top w:w="100" w:type="dxa"/>
              <w:left w:w="100" w:type="dxa"/>
              <w:bottom w:w="100" w:type="dxa"/>
              <w:right w:w="100" w:type="dxa"/>
            </w:tcMar>
          </w:tcPr>
          <w:p w14:paraId="0000026C" w14:textId="77777777" w:rsidR="0089778C" w:rsidRDefault="001C6B56">
            <w:pPr>
              <w:jc w:val="right"/>
              <w:rPr>
                <w:sz w:val="16"/>
                <w:szCs w:val="16"/>
              </w:rPr>
            </w:pPr>
            <w:r>
              <w:rPr>
                <w:sz w:val="16"/>
                <w:szCs w:val="16"/>
                <w:rtl/>
              </w:rPr>
              <w:t>منظمة "العاد" هي منظمة استيطانية مقرها القدس وتعمل على استعمار القدس الشرقية. في استحواذها على الأراضي في سلوان، تعتمد على التكتيكات القانونية وذريعة التنقيب الأثري في ما تتلق عليه "مدينة داود</w:t>
            </w:r>
            <w:r>
              <w:rPr>
                <w:sz w:val="16"/>
                <w:szCs w:val="16"/>
              </w:rPr>
              <w:t>".</w:t>
            </w:r>
          </w:p>
          <w:p w14:paraId="0000026D" w14:textId="77777777" w:rsidR="0089778C" w:rsidRDefault="0089778C">
            <w:pPr>
              <w:jc w:val="right"/>
              <w:rPr>
                <w:sz w:val="16"/>
                <w:szCs w:val="16"/>
              </w:rPr>
            </w:pPr>
          </w:p>
          <w:p w14:paraId="0000026E" w14:textId="77777777" w:rsidR="0089778C" w:rsidRDefault="001C6B56">
            <w:pPr>
              <w:jc w:val="right"/>
              <w:rPr>
                <w:sz w:val="16"/>
                <w:szCs w:val="16"/>
              </w:rPr>
            </w:pPr>
            <w:r>
              <w:rPr>
                <w:sz w:val="16"/>
                <w:szCs w:val="16"/>
                <w:rtl/>
              </w:rPr>
              <w:t>وهي تتلقى التبرعات الخيرية من خلال جمع التبرعات التي تتخذ من نيويورك مقرا لها، وهي جمعية أصدقاء ديفيد الأمريكية. ولا نعتقد أن الاستعمار الاستيطاني عمل خيري. إذا كنت تعتقد ذلك أيضا، وقع وشارك هذه العريضة وانخرط في</w:t>
            </w:r>
            <w:r>
              <w:rPr>
                <w:sz w:val="16"/>
                <w:szCs w:val="16"/>
              </w:rPr>
              <w:t xml:space="preserve"> #DefundRacism</w:t>
            </w:r>
          </w:p>
          <w:p w14:paraId="0000026F" w14:textId="77777777" w:rsidR="0089778C" w:rsidRDefault="0089778C">
            <w:pPr>
              <w:jc w:val="right"/>
              <w:rPr>
                <w:sz w:val="16"/>
                <w:szCs w:val="16"/>
              </w:rPr>
            </w:pPr>
          </w:p>
          <w:p w14:paraId="00000270" w14:textId="77777777" w:rsidR="0089778C" w:rsidRDefault="001C6B56">
            <w:pPr>
              <w:jc w:val="right"/>
              <w:rPr>
                <w:sz w:val="16"/>
                <w:szCs w:val="16"/>
              </w:rPr>
            </w:pPr>
            <w:r>
              <w:rPr>
                <w:sz w:val="16"/>
                <w:szCs w:val="16"/>
              </w:rPr>
              <w:t>defundracism.org</w:t>
            </w:r>
          </w:p>
          <w:p w14:paraId="00000271"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272" w14:textId="77777777" w:rsidR="0089778C" w:rsidRDefault="001C6B56">
            <w:pPr>
              <w:widowControl w:val="0"/>
              <w:shd w:val="clear" w:color="auto" w:fill="FFFFFF"/>
              <w:spacing w:line="240" w:lineRule="auto"/>
              <w:rPr>
                <w:color w:val="0F1419"/>
                <w:sz w:val="16"/>
                <w:szCs w:val="16"/>
              </w:rPr>
            </w:pPr>
            <w:proofErr w:type="spellStart"/>
            <w:r>
              <w:rPr>
                <w:color w:val="0F1419"/>
                <w:sz w:val="16"/>
                <w:szCs w:val="16"/>
              </w:rPr>
              <w:t>Elad</w:t>
            </w:r>
            <w:proofErr w:type="spellEnd"/>
            <w:r>
              <w:rPr>
                <w:color w:val="0F1419"/>
                <w:sz w:val="16"/>
                <w:szCs w:val="16"/>
              </w:rPr>
              <w:t xml:space="preserve"> is a settler org which works on the colonization of East Jerusalem. Its land grabs in Silwan rely on legal tactics &amp; the pretext of archeological excavation in the so-called “City of David.” It is funded by US charitable $$$.</w:t>
            </w:r>
          </w:p>
          <w:p w14:paraId="00000273" w14:textId="77777777" w:rsidR="0089778C" w:rsidRDefault="001C6B56">
            <w:pPr>
              <w:widowControl w:val="0"/>
              <w:shd w:val="clear" w:color="auto" w:fill="FFFFFF"/>
              <w:spacing w:line="240" w:lineRule="auto"/>
              <w:rPr>
                <w:sz w:val="16"/>
                <w:szCs w:val="16"/>
              </w:rPr>
            </w:pPr>
            <w:r>
              <w:rPr>
                <w:color w:val="0F1419"/>
                <w:sz w:val="16"/>
                <w:szCs w:val="16"/>
              </w:rPr>
              <w:t xml:space="preserve">Ready to speak out? </w:t>
            </w:r>
            <w:r>
              <w:rPr>
                <w:color w:val="1B95E0"/>
                <w:sz w:val="16"/>
                <w:szCs w:val="16"/>
              </w:rPr>
              <w:t>defundracism.org</w:t>
            </w:r>
          </w:p>
        </w:tc>
        <w:tc>
          <w:tcPr>
            <w:tcW w:w="3030" w:type="dxa"/>
            <w:shd w:val="clear" w:color="auto" w:fill="auto"/>
            <w:tcMar>
              <w:top w:w="100" w:type="dxa"/>
              <w:left w:w="100" w:type="dxa"/>
              <w:bottom w:w="100" w:type="dxa"/>
              <w:right w:w="100" w:type="dxa"/>
            </w:tcMar>
          </w:tcPr>
          <w:p w14:paraId="00000274" w14:textId="77777777" w:rsidR="0089778C" w:rsidRDefault="001C6B56">
            <w:pPr>
              <w:rPr>
                <w:sz w:val="16"/>
                <w:szCs w:val="16"/>
              </w:rPr>
            </w:pPr>
            <w:proofErr w:type="spellStart"/>
            <w:r>
              <w:rPr>
                <w:sz w:val="16"/>
                <w:szCs w:val="16"/>
              </w:rPr>
              <w:t>Elad</w:t>
            </w:r>
            <w:proofErr w:type="spellEnd"/>
            <w:r>
              <w:rPr>
                <w:sz w:val="16"/>
                <w:szCs w:val="16"/>
              </w:rPr>
              <w:t xml:space="preserve"> is a Jerusalem-based settler organization which works on the colonization of East Jerusalem. In its acquisition of land in Silwan, it relies on legal tactics and the pretext of archeological excavation in the so-called “City of David.”</w:t>
            </w:r>
          </w:p>
          <w:p w14:paraId="00000275" w14:textId="77777777" w:rsidR="0089778C" w:rsidRDefault="0089778C">
            <w:pPr>
              <w:rPr>
                <w:sz w:val="16"/>
                <w:szCs w:val="16"/>
              </w:rPr>
            </w:pPr>
          </w:p>
          <w:p w14:paraId="00000276" w14:textId="77777777" w:rsidR="0089778C" w:rsidRDefault="001C6B56">
            <w:pPr>
              <w:rPr>
                <w:sz w:val="16"/>
                <w:szCs w:val="16"/>
              </w:rPr>
            </w:pPr>
            <w:r>
              <w:rPr>
                <w:sz w:val="16"/>
                <w:szCs w:val="16"/>
              </w:rPr>
              <w:t xml:space="preserve">It receives charitable donations through their New York based fundraiser American Friends of </w:t>
            </w:r>
            <w:proofErr w:type="spellStart"/>
            <w:r>
              <w:rPr>
                <w:sz w:val="16"/>
                <w:szCs w:val="16"/>
              </w:rPr>
              <w:t>Ir</w:t>
            </w:r>
            <w:proofErr w:type="spellEnd"/>
            <w:r>
              <w:rPr>
                <w:sz w:val="16"/>
                <w:szCs w:val="16"/>
              </w:rPr>
              <w:t xml:space="preserve"> David. We do not believe that settler-colonialism is charitable work. If you think so too, sign and share this petition and get engaged to #DefundRacism</w:t>
            </w:r>
          </w:p>
          <w:p w14:paraId="00000277" w14:textId="77777777" w:rsidR="0089778C" w:rsidRDefault="001C6B56">
            <w:pPr>
              <w:widowControl w:val="0"/>
              <w:spacing w:line="240" w:lineRule="auto"/>
              <w:rPr>
                <w:sz w:val="16"/>
                <w:szCs w:val="16"/>
              </w:rPr>
            </w:pPr>
            <w:r>
              <w:rPr>
                <w:sz w:val="16"/>
                <w:szCs w:val="16"/>
              </w:rPr>
              <w:br/>
              <w:t>defundracism.org</w:t>
            </w:r>
          </w:p>
        </w:tc>
        <w:tc>
          <w:tcPr>
            <w:tcW w:w="1410" w:type="dxa"/>
            <w:shd w:val="clear" w:color="auto" w:fill="auto"/>
            <w:tcMar>
              <w:top w:w="100" w:type="dxa"/>
              <w:left w:w="100" w:type="dxa"/>
              <w:bottom w:w="100" w:type="dxa"/>
              <w:right w:w="100" w:type="dxa"/>
            </w:tcMar>
          </w:tcPr>
          <w:p w14:paraId="00000278" w14:textId="77777777" w:rsidR="0089778C" w:rsidRDefault="006D33A8">
            <w:pPr>
              <w:rPr>
                <w:b/>
                <w:sz w:val="16"/>
                <w:szCs w:val="16"/>
              </w:rPr>
            </w:pPr>
            <w:hyperlink r:id="rId119">
              <w:r w:rsidR="001C6B56">
                <w:rPr>
                  <w:b/>
                  <w:color w:val="1155CC"/>
                  <w:sz w:val="16"/>
                  <w:szCs w:val="16"/>
                  <w:u w:val="single"/>
                </w:rPr>
                <w:t>Lin</w:t>
              </w:r>
              <w:r w:rsidR="001C6B56">
                <w:rPr>
                  <w:b/>
                  <w:color w:val="1155CC"/>
                  <w:sz w:val="16"/>
                  <w:szCs w:val="16"/>
                  <w:u w:val="single"/>
                </w:rPr>
                <w:t>k</w:t>
              </w:r>
            </w:hyperlink>
            <w:hyperlink r:id="rId120">
              <w:r w:rsidR="001C6B56">
                <w:rPr>
                  <w:b/>
                  <w:color w:val="1155CC"/>
                  <w:sz w:val="16"/>
                  <w:szCs w:val="16"/>
                  <w:u w:val="single"/>
                </w:rPr>
                <w:t xml:space="preserve"> </w:t>
              </w:r>
            </w:hyperlink>
          </w:p>
          <w:p w14:paraId="00000279" w14:textId="77777777" w:rsidR="0089778C" w:rsidRDefault="0089778C">
            <w:pPr>
              <w:rPr>
                <w:b/>
                <w:sz w:val="16"/>
                <w:szCs w:val="16"/>
              </w:rPr>
            </w:pPr>
          </w:p>
          <w:p w14:paraId="0000027A"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62"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21"/>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27B" w14:textId="77777777" w:rsidR="0089778C" w:rsidRDefault="006D33A8">
            <w:pPr>
              <w:rPr>
                <w:b/>
                <w:sz w:val="16"/>
                <w:szCs w:val="16"/>
              </w:rPr>
            </w:pPr>
            <w:hyperlink r:id="rId122">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27C" w14:textId="77777777" w:rsidR="0089778C" w:rsidRDefault="0089778C">
            <w:pPr>
              <w:rPr>
                <w:b/>
                <w:sz w:val="16"/>
                <w:szCs w:val="16"/>
              </w:rPr>
            </w:pPr>
          </w:p>
          <w:p w14:paraId="0000027D"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78"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23"/>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27E" w14:textId="77777777" w:rsidR="0089778C" w:rsidRDefault="006D33A8">
            <w:pPr>
              <w:rPr>
                <w:b/>
                <w:sz w:val="16"/>
                <w:szCs w:val="16"/>
              </w:rPr>
            </w:pPr>
            <w:hyperlink r:id="rId124">
              <w:r w:rsidR="001C6B56">
                <w:rPr>
                  <w:b/>
                  <w:color w:val="1155CC"/>
                  <w:sz w:val="16"/>
                  <w:szCs w:val="16"/>
                  <w:u w:val="single"/>
                </w:rPr>
                <w:t>Lin</w:t>
              </w:r>
              <w:r w:rsidR="001C6B56">
                <w:rPr>
                  <w:b/>
                  <w:color w:val="1155CC"/>
                  <w:sz w:val="16"/>
                  <w:szCs w:val="16"/>
                  <w:u w:val="single"/>
                </w:rPr>
                <w:t>k</w:t>
              </w:r>
            </w:hyperlink>
            <w:hyperlink r:id="rId125">
              <w:r w:rsidR="001C6B56">
                <w:rPr>
                  <w:b/>
                  <w:color w:val="1155CC"/>
                  <w:sz w:val="16"/>
                  <w:szCs w:val="16"/>
                  <w:u w:val="single"/>
                </w:rPr>
                <w:t xml:space="preserve"> </w:t>
              </w:r>
            </w:hyperlink>
          </w:p>
          <w:p w14:paraId="0000027F" w14:textId="77777777" w:rsidR="0089778C" w:rsidRDefault="0089778C">
            <w:pPr>
              <w:rPr>
                <w:b/>
                <w:sz w:val="16"/>
                <w:szCs w:val="16"/>
              </w:rPr>
            </w:pPr>
          </w:p>
          <w:p w14:paraId="00000280"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3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26"/>
                          <a:srcRect/>
                          <a:stretch>
                            <a:fillRect/>
                          </a:stretch>
                        </pic:blipFill>
                        <pic:spPr>
                          <a:xfrm>
                            <a:off x="0" y="0"/>
                            <a:ext cx="676275" cy="850900"/>
                          </a:xfrm>
                          <a:prstGeom prst="rect">
                            <a:avLst/>
                          </a:prstGeom>
                          <a:ln/>
                        </pic:spPr>
                      </pic:pic>
                    </a:graphicData>
                  </a:graphic>
                </wp:inline>
              </w:drawing>
            </w:r>
          </w:p>
        </w:tc>
      </w:tr>
      <w:tr w:rsidR="0089778C" w14:paraId="5692610B" w14:textId="77777777">
        <w:tc>
          <w:tcPr>
            <w:tcW w:w="600" w:type="dxa"/>
            <w:shd w:val="clear" w:color="auto" w:fill="auto"/>
            <w:tcMar>
              <w:top w:w="100" w:type="dxa"/>
              <w:left w:w="100" w:type="dxa"/>
              <w:bottom w:w="100" w:type="dxa"/>
              <w:right w:w="100" w:type="dxa"/>
            </w:tcMar>
          </w:tcPr>
          <w:p w14:paraId="00000281" w14:textId="77777777" w:rsidR="0089778C" w:rsidRDefault="001C6B56">
            <w:pPr>
              <w:widowControl w:val="0"/>
              <w:spacing w:line="240" w:lineRule="auto"/>
              <w:rPr>
                <w:sz w:val="12"/>
                <w:szCs w:val="12"/>
              </w:rPr>
            </w:pPr>
            <w:r>
              <w:rPr>
                <w:sz w:val="12"/>
                <w:szCs w:val="12"/>
              </w:rPr>
              <w:t>Week 7</w:t>
            </w:r>
          </w:p>
        </w:tc>
        <w:tc>
          <w:tcPr>
            <w:tcW w:w="3030" w:type="dxa"/>
            <w:shd w:val="clear" w:color="auto" w:fill="auto"/>
            <w:tcMar>
              <w:top w:w="100" w:type="dxa"/>
              <w:left w:w="100" w:type="dxa"/>
              <w:bottom w:w="100" w:type="dxa"/>
              <w:right w:w="100" w:type="dxa"/>
            </w:tcMar>
          </w:tcPr>
          <w:p w14:paraId="00000282" w14:textId="77777777" w:rsidR="0089778C" w:rsidRDefault="001C6B56">
            <w:pPr>
              <w:rPr>
                <w:sz w:val="16"/>
                <w:szCs w:val="16"/>
              </w:rPr>
            </w:pPr>
            <w:r>
              <w:rPr>
                <w:sz w:val="16"/>
                <w:szCs w:val="16"/>
              </w:rPr>
              <w:t xml:space="preserve">Solidarity must include targeting the funding of oppression. Every year, millions of dollars of charitable </w:t>
            </w:r>
            <w:r>
              <w:rPr>
                <w:sz w:val="16"/>
                <w:szCs w:val="16"/>
              </w:rPr>
              <w:lastRenderedPageBreak/>
              <w:t>donations are funneled from the US into the Israeli settler movement. Palestinians are calling on the people in New York State to stop the funding of racist settler organizations through US tax money.</w:t>
            </w:r>
          </w:p>
          <w:p w14:paraId="00000283" w14:textId="77777777" w:rsidR="0089778C" w:rsidRDefault="0089778C">
            <w:pPr>
              <w:rPr>
                <w:sz w:val="16"/>
                <w:szCs w:val="16"/>
              </w:rPr>
            </w:pPr>
          </w:p>
          <w:p w14:paraId="00000284" w14:textId="77777777" w:rsidR="0089778C" w:rsidRDefault="001C6B56">
            <w:pPr>
              <w:widowControl w:val="0"/>
              <w:spacing w:line="240" w:lineRule="auto"/>
              <w:rPr>
                <w:sz w:val="16"/>
                <w:szCs w:val="16"/>
              </w:rPr>
            </w:pPr>
            <w:proofErr w:type="gramStart"/>
            <w:r>
              <w:rPr>
                <w:color w:val="0E101A"/>
                <w:sz w:val="16"/>
                <w:szCs w:val="16"/>
              </w:rPr>
              <w:t>Take action</w:t>
            </w:r>
            <w:proofErr w:type="gramEnd"/>
            <w:r>
              <w:rPr>
                <w:color w:val="0E101A"/>
                <w:sz w:val="16"/>
                <w:szCs w:val="16"/>
              </w:rPr>
              <w:t xml:space="preserve">: </w:t>
            </w:r>
            <w:r>
              <w:rPr>
                <w:color w:val="0E101A"/>
                <w:sz w:val="16"/>
                <w:szCs w:val="16"/>
              </w:rPr>
              <w:br/>
            </w:r>
            <w:r>
              <w:rPr>
                <w:sz w:val="16"/>
                <w:szCs w:val="16"/>
              </w:rPr>
              <w:t xml:space="preserve">defundracism.org </w:t>
            </w:r>
          </w:p>
          <w:p w14:paraId="00000285" w14:textId="77777777" w:rsidR="0089778C" w:rsidRDefault="001C6B56">
            <w:pPr>
              <w:rPr>
                <w:sz w:val="16"/>
                <w:szCs w:val="16"/>
              </w:rPr>
            </w:pPr>
            <w:r>
              <w:rPr>
                <w:sz w:val="16"/>
                <w:szCs w:val="16"/>
              </w:rPr>
              <w:t>#DefundRacism</w:t>
            </w:r>
          </w:p>
          <w:p w14:paraId="00000286" w14:textId="77777777" w:rsidR="0089778C" w:rsidRDefault="0089778C">
            <w:pPr>
              <w:rPr>
                <w:sz w:val="16"/>
                <w:szCs w:val="16"/>
              </w:rPr>
            </w:pPr>
          </w:p>
          <w:p w14:paraId="00000287" w14:textId="77777777" w:rsidR="0089778C" w:rsidRDefault="001C6B56">
            <w:pPr>
              <w:rPr>
                <w:sz w:val="16"/>
                <w:szCs w:val="16"/>
              </w:rPr>
            </w:pPr>
            <w:r>
              <w:rPr>
                <w:sz w:val="16"/>
                <w:szCs w:val="16"/>
              </w:rPr>
              <w:t>Photo: Christian Peacemaker Teams Palestine</w:t>
            </w:r>
          </w:p>
        </w:tc>
        <w:tc>
          <w:tcPr>
            <w:tcW w:w="2415" w:type="dxa"/>
            <w:shd w:val="clear" w:color="auto" w:fill="auto"/>
            <w:tcMar>
              <w:top w:w="100" w:type="dxa"/>
              <w:left w:w="100" w:type="dxa"/>
              <w:bottom w:w="100" w:type="dxa"/>
              <w:right w:w="100" w:type="dxa"/>
            </w:tcMar>
          </w:tcPr>
          <w:p w14:paraId="00000288" w14:textId="77777777" w:rsidR="0089778C" w:rsidRDefault="001C6B56">
            <w:pPr>
              <w:jc w:val="right"/>
              <w:rPr>
                <w:sz w:val="16"/>
                <w:szCs w:val="16"/>
              </w:rPr>
            </w:pPr>
            <w:r>
              <w:rPr>
                <w:sz w:val="16"/>
                <w:szCs w:val="16"/>
                <w:rtl/>
              </w:rPr>
              <w:lastRenderedPageBreak/>
              <w:t xml:space="preserve">ويجب أن يشمل التضامن استهداف تمويل القمع. وفي كل عام، يتم تحويل ملايين الدولارات من التبرعات الخيرية من </w:t>
            </w:r>
            <w:r>
              <w:rPr>
                <w:sz w:val="16"/>
                <w:szCs w:val="16"/>
                <w:rtl/>
              </w:rPr>
              <w:lastRenderedPageBreak/>
              <w:t>الولايات المتحدة إلى حركة المستوطنين الإسرائيليين. يطالب الفلسطينيون الشعب فى ولاية نيويورك بوقف تمويل المنظمات الاستيطانية العنصرية من خلال اموال الضرائب الامريكية</w:t>
            </w:r>
            <w:r>
              <w:rPr>
                <w:sz w:val="16"/>
                <w:szCs w:val="16"/>
              </w:rPr>
              <w:t xml:space="preserve"> .</w:t>
            </w:r>
          </w:p>
          <w:p w14:paraId="00000289" w14:textId="77777777" w:rsidR="0089778C" w:rsidRDefault="0089778C">
            <w:pPr>
              <w:jc w:val="right"/>
              <w:rPr>
                <w:sz w:val="16"/>
                <w:szCs w:val="16"/>
              </w:rPr>
            </w:pPr>
          </w:p>
          <w:p w14:paraId="0000028A" w14:textId="77777777" w:rsidR="0089778C" w:rsidRDefault="001C6B56">
            <w:pPr>
              <w:jc w:val="right"/>
              <w:rPr>
                <w:sz w:val="16"/>
                <w:szCs w:val="16"/>
              </w:rPr>
            </w:pPr>
            <w:r>
              <w:rPr>
                <w:sz w:val="16"/>
                <w:szCs w:val="16"/>
                <w:rtl/>
              </w:rPr>
              <w:t>اتخاذ الإجراءات اللازمة</w:t>
            </w:r>
            <w:r>
              <w:rPr>
                <w:sz w:val="16"/>
                <w:szCs w:val="16"/>
              </w:rPr>
              <w:t xml:space="preserve">: </w:t>
            </w:r>
          </w:p>
          <w:p w14:paraId="0000028B" w14:textId="77777777" w:rsidR="0089778C" w:rsidRDefault="001C6B56">
            <w:pPr>
              <w:jc w:val="right"/>
              <w:rPr>
                <w:sz w:val="16"/>
                <w:szCs w:val="16"/>
              </w:rPr>
            </w:pPr>
            <w:r>
              <w:rPr>
                <w:sz w:val="16"/>
                <w:szCs w:val="16"/>
              </w:rPr>
              <w:t xml:space="preserve">defundracism.org </w:t>
            </w:r>
          </w:p>
          <w:p w14:paraId="0000028C" w14:textId="77777777" w:rsidR="0089778C" w:rsidRDefault="001C6B56">
            <w:pPr>
              <w:jc w:val="right"/>
              <w:rPr>
                <w:sz w:val="16"/>
                <w:szCs w:val="16"/>
              </w:rPr>
            </w:pPr>
            <w:r>
              <w:rPr>
                <w:sz w:val="16"/>
                <w:szCs w:val="16"/>
              </w:rPr>
              <w:t>#DefundRacism</w:t>
            </w:r>
          </w:p>
          <w:p w14:paraId="0000028D"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28E" w14:textId="77777777" w:rsidR="0089778C" w:rsidRDefault="001C6B56">
            <w:pPr>
              <w:widowControl w:val="0"/>
              <w:spacing w:line="240" w:lineRule="auto"/>
              <w:rPr>
                <w:sz w:val="16"/>
                <w:szCs w:val="16"/>
              </w:rPr>
            </w:pPr>
            <w:r>
              <w:rPr>
                <w:color w:val="0F1419"/>
                <w:sz w:val="16"/>
                <w:szCs w:val="16"/>
                <w:highlight w:val="white"/>
              </w:rPr>
              <w:lastRenderedPageBreak/>
              <w:t xml:space="preserve">Every year, millions of $$ of charitable donations are funneled from the US into the </w:t>
            </w:r>
            <w:r>
              <w:rPr>
                <w:color w:val="0F1419"/>
                <w:sz w:val="16"/>
                <w:szCs w:val="16"/>
                <w:highlight w:val="white"/>
              </w:rPr>
              <w:lastRenderedPageBreak/>
              <w:t xml:space="preserve">Israeli settler movement. Palestinians are calling on allies in New York to stop the funding of these racist settler organizations. </w:t>
            </w:r>
            <w:r>
              <w:rPr>
                <w:color w:val="1B95E0"/>
                <w:sz w:val="16"/>
                <w:szCs w:val="16"/>
                <w:highlight w:val="white"/>
              </w:rPr>
              <w:t>defundracism.org</w:t>
            </w:r>
            <w:r>
              <w:rPr>
                <w:color w:val="0F1419"/>
                <w:sz w:val="16"/>
                <w:szCs w:val="16"/>
                <w:highlight w:val="white"/>
              </w:rPr>
              <w:t xml:space="preserve"> </w:t>
            </w:r>
            <w:r>
              <w:rPr>
                <w:color w:val="1B95E0"/>
                <w:sz w:val="16"/>
                <w:szCs w:val="16"/>
                <w:highlight w:val="white"/>
              </w:rPr>
              <w:t>#DefundRacism</w:t>
            </w:r>
          </w:p>
        </w:tc>
        <w:tc>
          <w:tcPr>
            <w:tcW w:w="3030" w:type="dxa"/>
            <w:shd w:val="clear" w:color="auto" w:fill="auto"/>
            <w:tcMar>
              <w:top w:w="100" w:type="dxa"/>
              <w:left w:w="100" w:type="dxa"/>
              <w:bottom w:w="100" w:type="dxa"/>
              <w:right w:w="100" w:type="dxa"/>
            </w:tcMar>
          </w:tcPr>
          <w:p w14:paraId="0000028F" w14:textId="77777777" w:rsidR="0089778C" w:rsidRDefault="001C6B56">
            <w:pPr>
              <w:rPr>
                <w:sz w:val="16"/>
                <w:szCs w:val="16"/>
              </w:rPr>
            </w:pPr>
            <w:r>
              <w:rPr>
                <w:sz w:val="16"/>
                <w:szCs w:val="16"/>
              </w:rPr>
              <w:lastRenderedPageBreak/>
              <w:t xml:space="preserve">Solidarity must include targeting the funding of oppression. Every year, millions of dollars of charitable </w:t>
            </w:r>
            <w:r>
              <w:rPr>
                <w:sz w:val="16"/>
                <w:szCs w:val="16"/>
              </w:rPr>
              <w:lastRenderedPageBreak/>
              <w:t>donations are funneled from the US into the Israeli settler movement. Palestinians are calling on the people in New York State to stop the funding of racist settler organizations through US tax money.</w:t>
            </w:r>
          </w:p>
          <w:p w14:paraId="00000290" w14:textId="77777777" w:rsidR="0089778C" w:rsidRDefault="0089778C">
            <w:pPr>
              <w:rPr>
                <w:sz w:val="16"/>
                <w:szCs w:val="16"/>
              </w:rPr>
            </w:pPr>
          </w:p>
          <w:p w14:paraId="00000291" w14:textId="77777777" w:rsidR="0089778C" w:rsidRDefault="001C6B56">
            <w:pPr>
              <w:widowControl w:val="0"/>
              <w:spacing w:line="240" w:lineRule="auto"/>
              <w:rPr>
                <w:sz w:val="16"/>
                <w:szCs w:val="16"/>
              </w:rPr>
            </w:pPr>
            <w:proofErr w:type="gramStart"/>
            <w:r>
              <w:rPr>
                <w:color w:val="0E101A"/>
                <w:sz w:val="16"/>
                <w:szCs w:val="16"/>
              </w:rPr>
              <w:t>Take action</w:t>
            </w:r>
            <w:proofErr w:type="gramEnd"/>
            <w:r>
              <w:rPr>
                <w:color w:val="0E101A"/>
                <w:sz w:val="16"/>
                <w:szCs w:val="16"/>
              </w:rPr>
              <w:t xml:space="preserve">: </w:t>
            </w:r>
            <w:r>
              <w:rPr>
                <w:color w:val="0E101A"/>
                <w:sz w:val="16"/>
                <w:szCs w:val="16"/>
              </w:rPr>
              <w:br/>
            </w:r>
            <w:r>
              <w:rPr>
                <w:sz w:val="16"/>
                <w:szCs w:val="16"/>
              </w:rPr>
              <w:t xml:space="preserve">defundracism.org </w:t>
            </w:r>
          </w:p>
          <w:p w14:paraId="00000292" w14:textId="77777777" w:rsidR="0089778C" w:rsidRDefault="001C6B56">
            <w:pPr>
              <w:rPr>
                <w:sz w:val="16"/>
                <w:szCs w:val="16"/>
              </w:rPr>
            </w:pPr>
            <w:r>
              <w:rPr>
                <w:sz w:val="16"/>
                <w:szCs w:val="16"/>
              </w:rPr>
              <w:t>#DefundRacism</w:t>
            </w:r>
          </w:p>
          <w:p w14:paraId="00000293" w14:textId="77777777" w:rsidR="0089778C" w:rsidRDefault="0089778C">
            <w:pPr>
              <w:rPr>
                <w:sz w:val="16"/>
                <w:szCs w:val="16"/>
              </w:rPr>
            </w:pPr>
          </w:p>
          <w:p w14:paraId="0000029A" w14:textId="672229EE" w:rsidR="0089778C" w:rsidRDefault="001C6B56" w:rsidP="004C3A1C">
            <w:pPr>
              <w:rPr>
                <w:sz w:val="16"/>
                <w:szCs w:val="16"/>
              </w:rPr>
            </w:pPr>
            <w:r>
              <w:rPr>
                <w:sz w:val="16"/>
                <w:szCs w:val="16"/>
              </w:rPr>
              <w:t>Photo: Christian Peacemaker Teams Palestine</w:t>
            </w:r>
          </w:p>
        </w:tc>
        <w:tc>
          <w:tcPr>
            <w:tcW w:w="1410" w:type="dxa"/>
            <w:shd w:val="clear" w:color="auto" w:fill="auto"/>
            <w:tcMar>
              <w:top w:w="100" w:type="dxa"/>
              <w:left w:w="100" w:type="dxa"/>
              <w:bottom w:w="100" w:type="dxa"/>
              <w:right w:w="100" w:type="dxa"/>
            </w:tcMar>
          </w:tcPr>
          <w:p w14:paraId="0000029B" w14:textId="77777777" w:rsidR="0089778C" w:rsidRDefault="006D33A8">
            <w:pPr>
              <w:rPr>
                <w:b/>
                <w:sz w:val="16"/>
                <w:szCs w:val="16"/>
              </w:rPr>
            </w:pPr>
            <w:hyperlink r:id="rId127">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hyperlink r:id="rId128">
              <w:r w:rsidR="001C6B56">
                <w:rPr>
                  <w:b/>
                  <w:color w:val="1155CC"/>
                  <w:sz w:val="16"/>
                  <w:szCs w:val="16"/>
                  <w:u w:val="single"/>
                </w:rPr>
                <w:t xml:space="preserve"> </w:t>
              </w:r>
            </w:hyperlink>
          </w:p>
          <w:p w14:paraId="0000029C" w14:textId="77777777" w:rsidR="0089778C" w:rsidRDefault="0089778C">
            <w:pPr>
              <w:rPr>
                <w:b/>
                <w:sz w:val="16"/>
                <w:szCs w:val="16"/>
              </w:rPr>
            </w:pPr>
          </w:p>
          <w:p w14:paraId="0000029D" w14:textId="77777777" w:rsidR="0089778C" w:rsidRDefault="001C6B56">
            <w:pPr>
              <w:rPr>
                <w:b/>
                <w:sz w:val="16"/>
                <w:szCs w:val="16"/>
              </w:rPr>
            </w:pPr>
            <w:r>
              <w:rPr>
                <w:b/>
                <w:noProof/>
                <w:sz w:val="16"/>
                <w:szCs w:val="16"/>
              </w:rPr>
              <w:lastRenderedPageBreak/>
              <w:drawing>
                <wp:inline distT="114300" distB="114300" distL="114300" distR="114300">
                  <wp:extent cx="962025" cy="635000"/>
                  <wp:effectExtent l="0" t="0" r="0" b="0"/>
                  <wp:docPr id="8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29"/>
                          <a:srcRect/>
                          <a:stretch>
                            <a:fillRect/>
                          </a:stretch>
                        </pic:blipFill>
                        <pic:spPr>
                          <a:xfrm>
                            <a:off x="0" y="0"/>
                            <a:ext cx="962025" cy="6350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29E" w14:textId="77777777" w:rsidR="0089778C" w:rsidRDefault="006D33A8">
            <w:pPr>
              <w:rPr>
                <w:b/>
                <w:sz w:val="16"/>
                <w:szCs w:val="16"/>
              </w:rPr>
            </w:pPr>
            <w:hyperlink r:id="rId130">
              <w:r w:rsidR="001C6B56">
                <w:rPr>
                  <w:b/>
                  <w:color w:val="1155CC"/>
                  <w:sz w:val="16"/>
                  <w:szCs w:val="16"/>
                  <w:u w:val="single"/>
                </w:rPr>
                <w:t>Link</w:t>
              </w:r>
            </w:hyperlink>
            <w:hyperlink r:id="rId131">
              <w:r w:rsidR="001C6B56">
                <w:rPr>
                  <w:b/>
                  <w:color w:val="1155CC"/>
                  <w:sz w:val="16"/>
                  <w:szCs w:val="16"/>
                  <w:u w:val="single"/>
                </w:rPr>
                <w:t xml:space="preserve"> </w:t>
              </w:r>
            </w:hyperlink>
          </w:p>
          <w:p w14:paraId="0000029F" w14:textId="77777777" w:rsidR="0089778C" w:rsidRDefault="0089778C">
            <w:pPr>
              <w:rPr>
                <w:b/>
                <w:sz w:val="16"/>
                <w:szCs w:val="16"/>
              </w:rPr>
            </w:pPr>
          </w:p>
          <w:p w14:paraId="000002A0" w14:textId="77777777" w:rsidR="0089778C" w:rsidRDefault="001C6B56">
            <w:pPr>
              <w:rPr>
                <w:b/>
                <w:sz w:val="16"/>
                <w:szCs w:val="16"/>
              </w:rPr>
            </w:pPr>
            <w:r>
              <w:rPr>
                <w:b/>
                <w:noProof/>
                <w:sz w:val="16"/>
                <w:szCs w:val="16"/>
              </w:rPr>
              <w:lastRenderedPageBreak/>
              <w:drawing>
                <wp:inline distT="114300" distB="114300" distL="114300" distR="114300">
                  <wp:extent cx="762000" cy="508000"/>
                  <wp:effectExtent l="0" t="0" r="0" b="0"/>
                  <wp:docPr id="4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29"/>
                          <a:srcRect/>
                          <a:stretch>
                            <a:fillRect/>
                          </a:stretch>
                        </pic:blipFill>
                        <pic:spPr>
                          <a:xfrm>
                            <a:off x="0" y="0"/>
                            <a:ext cx="762000" cy="508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2A1" w14:textId="77777777" w:rsidR="0089778C" w:rsidRDefault="006D33A8">
            <w:pPr>
              <w:rPr>
                <w:b/>
                <w:sz w:val="16"/>
                <w:szCs w:val="16"/>
              </w:rPr>
            </w:pPr>
            <w:hyperlink r:id="rId132">
              <w:r w:rsidR="001C6B56">
                <w:rPr>
                  <w:b/>
                  <w:color w:val="1155CC"/>
                  <w:sz w:val="16"/>
                  <w:szCs w:val="16"/>
                  <w:u w:val="single"/>
                </w:rPr>
                <w:t>Link</w:t>
              </w:r>
            </w:hyperlink>
            <w:hyperlink r:id="rId133">
              <w:r w:rsidR="001C6B56">
                <w:rPr>
                  <w:b/>
                  <w:color w:val="1155CC"/>
                  <w:sz w:val="16"/>
                  <w:szCs w:val="16"/>
                  <w:u w:val="single"/>
                </w:rPr>
                <w:t xml:space="preserve"> </w:t>
              </w:r>
            </w:hyperlink>
          </w:p>
          <w:p w14:paraId="000002A2" w14:textId="77777777" w:rsidR="0089778C" w:rsidRDefault="0089778C">
            <w:pPr>
              <w:rPr>
                <w:b/>
                <w:sz w:val="16"/>
                <w:szCs w:val="16"/>
              </w:rPr>
            </w:pPr>
          </w:p>
          <w:p w14:paraId="000002A3" w14:textId="77777777" w:rsidR="0089778C" w:rsidRDefault="001C6B56">
            <w:pPr>
              <w:rPr>
                <w:b/>
                <w:sz w:val="16"/>
                <w:szCs w:val="16"/>
              </w:rPr>
            </w:pPr>
            <w:r>
              <w:rPr>
                <w:b/>
                <w:noProof/>
                <w:sz w:val="16"/>
                <w:szCs w:val="16"/>
              </w:rPr>
              <w:lastRenderedPageBreak/>
              <w:drawing>
                <wp:inline distT="114300" distB="114300" distL="114300" distR="114300">
                  <wp:extent cx="962025" cy="635000"/>
                  <wp:effectExtent l="0" t="0" r="0" b="0"/>
                  <wp:docPr id="59"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29"/>
                          <a:srcRect/>
                          <a:stretch>
                            <a:fillRect/>
                          </a:stretch>
                        </pic:blipFill>
                        <pic:spPr>
                          <a:xfrm>
                            <a:off x="0" y="0"/>
                            <a:ext cx="962025" cy="635000"/>
                          </a:xfrm>
                          <a:prstGeom prst="rect">
                            <a:avLst/>
                          </a:prstGeom>
                          <a:ln/>
                        </pic:spPr>
                      </pic:pic>
                    </a:graphicData>
                  </a:graphic>
                </wp:inline>
              </w:drawing>
            </w:r>
          </w:p>
        </w:tc>
      </w:tr>
      <w:tr w:rsidR="0089778C" w14:paraId="48A1C6E0" w14:textId="77777777">
        <w:tc>
          <w:tcPr>
            <w:tcW w:w="600" w:type="dxa"/>
            <w:shd w:val="clear" w:color="auto" w:fill="auto"/>
            <w:tcMar>
              <w:top w:w="100" w:type="dxa"/>
              <w:left w:w="100" w:type="dxa"/>
              <w:bottom w:w="100" w:type="dxa"/>
              <w:right w:w="100" w:type="dxa"/>
            </w:tcMar>
          </w:tcPr>
          <w:p w14:paraId="000002A4" w14:textId="77777777" w:rsidR="0089778C" w:rsidRDefault="001C6B56">
            <w:pPr>
              <w:widowControl w:val="0"/>
              <w:spacing w:line="240" w:lineRule="auto"/>
              <w:rPr>
                <w:sz w:val="12"/>
                <w:szCs w:val="12"/>
              </w:rPr>
            </w:pPr>
            <w:r>
              <w:rPr>
                <w:sz w:val="12"/>
                <w:szCs w:val="12"/>
              </w:rPr>
              <w:lastRenderedPageBreak/>
              <w:t>Week 7</w:t>
            </w:r>
          </w:p>
        </w:tc>
        <w:tc>
          <w:tcPr>
            <w:tcW w:w="3030" w:type="dxa"/>
            <w:shd w:val="clear" w:color="auto" w:fill="auto"/>
            <w:tcMar>
              <w:top w:w="100" w:type="dxa"/>
              <w:left w:w="100" w:type="dxa"/>
              <w:bottom w:w="100" w:type="dxa"/>
              <w:right w:w="100" w:type="dxa"/>
            </w:tcMar>
          </w:tcPr>
          <w:p w14:paraId="000002A5" w14:textId="77777777" w:rsidR="0089778C" w:rsidRDefault="001C6B56">
            <w:pPr>
              <w:rPr>
                <w:sz w:val="16"/>
                <w:szCs w:val="16"/>
              </w:rPr>
            </w:pPr>
            <w:r>
              <w:rPr>
                <w:sz w:val="16"/>
                <w:szCs w:val="16"/>
              </w:rPr>
              <w:t xml:space="preserve">Organizations with the 501(c)(3) charity tax status must ensure that the projects they spend their money on align with domestic and international law. The Internal Revenue Service (IRS) defines “charitable works” as “lessening neighborhood tensions; eliminating prejudice and discrimination; defending human and civil rights secured by law.” </w:t>
            </w:r>
          </w:p>
          <w:p w14:paraId="000002A6" w14:textId="77777777" w:rsidR="0089778C" w:rsidRDefault="0089778C">
            <w:pPr>
              <w:rPr>
                <w:sz w:val="16"/>
                <w:szCs w:val="16"/>
              </w:rPr>
            </w:pPr>
          </w:p>
          <w:p w14:paraId="000002A7" w14:textId="77777777" w:rsidR="0089778C" w:rsidRDefault="001C6B56">
            <w:pPr>
              <w:rPr>
                <w:sz w:val="16"/>
                <w:szCs w:val="16"/>
              </w:rPr>
            </w:pPr>
            <w:r>
              <w:rPr>
                <w:sz w:val="16"/>
                <w:szCs w:val="16"/>
              </w:rPr>
              <w:t xml:space="preserve">Israeli settler organizations clearly work for a very different goal. They privilege Jewish Israelis and dispossess Palestinians </w:t>
            </w:r>
            <w:proofErr w:type="gramStart"/>
            <w:r>
              <w:rPr>
                <w:sz w:val="16"/>
                <w:szCs w:val="16"/>
              </w:rPr>
              <w:t>in order to</w:t>
            </w:r>
            <w:proofErr w:type="gramEnd"/>
            <w:r>
              <w:rPr>
                <w:sz w:val="16"/>
                <w:szCs w:val="16"/>
              </w:rPr>
              <w:t xml:space="preserve"> build up their vision of a land free of indigenous Palestinians. They encourage discrimination, </w:t>
            </w:r>
            <w:proofErr w:type="gramStart"/>
            <w:r>
              <w:rPr>
                <w:sz w:val="16"/>
                <w:szCs w:val="16"/>
              </w:rPr>
              <w:t>violence</w:t>
            </w:r>
            <w:proofErr w:type="gramEnd"/>
            <w:r>
              <w:rPr>
                <w:sz w:val="16"/>
                <w:szCs w:val="16"/>
              </w:rPr>
              <w:t xml:space="preserve"> and work against international law.</w:t>
            </w:r>
          </w:p>
          <w:p w14:paraId="000002A8" w14:textId="77777777" w:rsidR="0089778C" w:rsidRDefault="0089778C">
            <w:pPr>
              <w:rPr>
                <w:sz w:val="16"/>
                <w:szCs w:val="16"/>
              </w:rPr>
            </w:pPr>
          </w:p>
          <w:p w14:paraId="000002A9" w14:textId="77777777" w:rsidR="0089778C" w:rsidRDefault="001C6B56">
            <w:pPr>
              <w:rPr>
                <w:sz w:val="16"/>
                <w:szCs w:val="16"/>
              </w:rPr>
            </w:pPr>
            <w:r>
              <w:rPr>
                <w:sz w:val="16"/>
                <w:szCs w:val="16"/>
              </w:rPr>
              <w:t xml:space="preserve">It’s time to revoke their status </w:t>
            </w:r>
            <w:proofErr w:type="gramStart"/>
            <w:r>
              <w:rPr>
                <w:sz w:val="16"/>
                <w:szCs w:val="16"/>
              </w:rPr>
              <w:t>and  #</w:t>
            </w:r>
            <w:proofErr w:type="gramEnd"/>
            <w:r>
              <w:rPr>
                <w:sz w:val="16"/>
                <w:szCs w:val="16"/>
              </w:rPr>
              <w:t>DefundRacism</w:t>
            </w:r>
          </w:p>
          <w:p w14:paraId="000002AA" w14:textId="77777777" w:rsidR="0089778C" w:rsidRDefault="001C6B56">
            <w:pPr>
              <w:rPr>
                <w:sz w:val="16"/>
                <w:szCs w:val="16"/>
              </w:rPr>
            </w:pPr>
            <w:r>
              <w:rPr>
                <w:sz w:val="16"/>
                <w:szCs w:val="16"/>
              </w:rPr>
              <w:br/>
            </w:r>
            <w:proofErr w:type="gramStart"/>
            <w:r>
              <w:rPr>
                <w:sz w:val="16"/>
                <w:szCs w:val="16"/>
              </w:rPr>
              <w:t>Take action</w:t>
            </w:r>
            <w:proofErr w:type="gramEnd"/>
            <w:r>
              <w:rPr>
                <w:sz w:val="16"/>
                <w:szCs w:val="16"/>
              </w:rPr>
              <w:t>:</w:t>
            </w:r>
          </w:p>
          <w:p w14:paraId="000002AB" w14:textId="77777777" w:rsidR="0089778C" w:rsidRDefault="001C6B56">
            <w:pPr>
              <w:widowControl w:val="0"/>
              <w:spacing w:line="240" w:lineRule="auto"/>
              <w:rPr>
                <w:sz w:val="16"/>
                <w:szCs w:val="16"/>
              </w:rPr>
            </w:pPr>
            <w:r>
              <w:rPr>
                <w:sz w:val="16"/>
                <w:szCs w:val="16"/>
              </w:rPr>
              <w:t xml:space="preserve">defundracism.org </w:t>
            </w:r>
          </w:p>
        </w:tc>
        <w:tc>
          <w:tcPr>
            <w:tcW w:w="2415" w:type="dxa"/>
            <w:shd w:val="clear" w:color="auto" w:fill="auto"/>
            <w:tcMar>
              <w:top w:w="100" w:type="dxa"/>
              <w:left w:w="100" w:type="dxa"/>
              <w:bottom w:w="100" w:type="dxa"/>
              <w:right w:w="100" w:type="dxa"/>
            </w:tcMar>
          </w:tcPr>
          <w:p w14:paraId="000002AC" w14:textId="77777777" w:rsidR="0089778C" w:rsidRDefault="001C6B56">
            <w:pPr>
              <w:jc w:val="right"/>
              <w:rPr>
                <w:sz w:val="16"/>
                <w:szCs w:val="16"/>
              </w:rPr>
            </w:pPr>
            <w:r>
              <w:rPr>
                <w:sz w:val="16"/>
                <w:szCs w:val="16"/>
                <w:rtl/>
              </w:rPr>
              <w:t>يجب على المنظمات التي تتمتع بوضع ضريبي  خيري أن تضمن أن المشاريع التي تنفق أموالها عليها تتماشى مع القانون المحلي والدولي. وتعرف دائرة الإيرادات الداخلية "الأعمال الخيرية" بأنها "تخفيف التوترات في الأحياء؛ القضاء على التحيز والتمييز؛ الدفاع عن حقوق الإنسان والحقوق المدنية التي يكفلها القانون</w:t>
            </w:r>
            <w:r>
              <w:rPr>
                <w:sz w:val="16"/>
                <w:szCs w:val="16"/>
              </w:rPr>
              <w:t xml:space="preserve">". </w:t>
            </w:r>
          </w:p>
          <w:p w14:paraId="000002AD" w14:textId="77777777" w:rsidR="0089778C" w:rsidRDefault="0089778C">
            <w:pPr>
              <w:jc w:val="right"/>
              <w:rPr>
                <w:sz w:val="16"/>
                <w:szCs w:val="16"/>
              </w:rPr>
            </w:pPr>
          </w:p>
          <w:p w14:paraId="000002AE" w14:textId="77777777" w:rsidR="0089778C" w:rsidRDefault="001C6B56">
            <w:pPr>
              <w:jc w:val="right"/>
              <w:rPr>
                <w:sz w:val="16"/>
                <w:szCs w:val="16"/>
              </w:rPr>
            </w:pPr>
            <w:r>
              <w:rPr>
                <w:sz w:val="16"/>
                <w:szCs w:val="16"/>
                <w:rtl/>
              </w:rPr>
              <w:t>ومن الواضح أن منظمات المستوطنين الإسرائيليين تعمل من أجل تحقيق هدف مختلف تماما. فهي تمنح امتيازات لليهود الإسرائيليين وتسلب الفلسطينيين من ممتلكاتهم من أجل بناء رؤيتهم لأرض خالية من الفلسطينيين الأصليين. وهي تشجع التمييز والعنف وتعمل ضد القانون الدولي</w:t>
            </w:r>
            <w:r>
              <w:rPr>
                <w:sz w:val="16"/>
                <w:szCs w:val="16"/>
              </w:rPr>
              <w:t>.</w:t>
            </w:r>
          </w:p>
          <w:p w14:paraId="000002AF" w14:textId="77777777" w:rsidR="0089778C" w:rsidRDefault="0089778C">
            <w:pPr>
              <w:jc w:val="right"/>
              <w:rPr>
                <w:sz w:val="16"/>
                <w:szCs w:val="16"/>
              </w:rPr>
            </w:pPr>
          </w:p>
          <w:p w14:paraId="000002B0" w14:textId="77777777" w:rsidR="0089778C" w:rsidRDefault="001C6B56">
            <w:pPr>
              <w:jc w:val="right"/>
              <w:rPr>
                <w:sz w:val="16"/>
                <w:szCs w:val="16"/>
              </w:rPr>
            </w:pPr>
            <w:r>
              <w:rPr>
                <w:sz w:val="16"/>
                <w:szCs w:val="16"/>
                <w:rtl/>
              </w:rPr>
              <w:t>لقد حان الوقت لإلغاء وضعهم</w:t>
            </w:r>
            <w:r>
              <w:rPr>
                <w:sz w:val="16"/>
                <w:szCs w:val="16"/>
              </w:rPr>
              <w:t xml:space="preserve"> #DefundRacism</w:t>
            </w:r>
          </w:p>
          <w:p w14:paraId="000002B1" w14:textId="77777777" w:rsidR="0089778C" w:rsidRDefault="0089778C">
            <w:pPr>
              <w:jc w:val="right"/>
              <w:rPr>
                <w:sz w:val="16"/>
                <w:szCs w:val="16"/>
              </w:rPr>
            </w:pPr>
          </w:p>
          <w:p w14:paraId="000002B2" w14:textId="77777777" w:rsidR="0089778C" w:rsidRDefault="001C6B56">
            <w:pPr>
              <w:jc w:val="right"/>
              <w:rPr>
                <w:sz w:val="16"/>
                <w:szCs w:val="16"/>
              </w:rPr>
            </w:pPr>
            <w:r>
              <w:rPr>
                <w:sz w:val="16"/>
                <w:szCs w:val="16"/>
                <w:rtl/>
              </w:rPr>
              <w:t>اتخاذ الإجراءات اللازمة</w:t>
            </w:r>
            <w:r>
              <w:rPr>
                <w:sz w:val="16"/>
                <w:szCs w:val="16"/>
              </w:rPr>
              <w:t>:</w:t>
            </w:r>
          </w:p>
          <w:p w14:paraId="000002B3" w14:textId="77777777" w:rsidR="0089778C" w:rsidRDefault="001C6B56">
            <w:pPr>
              <w:jc w:val="right"/>
              <w:rPr>
                <w:sz w:val="16"/>
                <w:szCs w:val="16"/>
              </w:rPr>
            </w:pPr>
            <w:r>
              <w:rPr>
                <w:sz w:val="16"/>
                <w:szCs w:val="16"/>
              </w:rPr>
              <w:t>defundracism.org</w:t>
            </w:r>
          </w:p>
          <w:p w14:paraId="000002B4"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2B5" w14:textId="77777777" w:rsidR="0089778C" w:rsidRDefault="001C6B56">
            <w:pPr>
              <w:widowControl w:val="0"/>
              <w:shd w:val="clear" w:color="auto" w:fill="FFFFFF"/>
              <w:spacing w:line="240" w:lineRule="auto"/>
              <w:rPr>
                <w:color w:val="0F1419"/>
                <w:sz w:val="16"/>
                <w:szCs w:val="16"/>
              </w:rPr>
            </w:pPr>
            <w:r>
              <w:rPr>
                <w:color w:val="0F1419"/>
                <w:sz w:val="16"/>
                <w:szCs w:val="16"/>
              </w:rPr>
              <w:t>Israeli settler organizations do not meet the definition of "charitable" under US tax law. They privilege Jewish Israelis &amp; dispossess Palestinians as part of their vision of a land free of indigenous Palestinians.</w:t>
            </w:r>
          </w:p>
          <w:p w14:paraId="000002B6" w14:textId="77777777" w:rsidR="0089778C" w:rsidRDefault="001C6B56">
            <w:pPr>
              <w:widowControl w:val="0"/>
              <w:shd w:val="clear" w:color="auto" w:fill="FFFFFF"/>
              <w:spacing w:line="240" w:lineRule="auto"/>
              <w:rPr>
                <w:sz w:val="16"/>
                <w:szCs w:val="16"/>
              </w:rPr>
            </w:pPr>
            <w:r>
              <w:rPr>
                <w:color w:val="0F1419"/>
                <w:sz w:val="16"/>
                <w:szCs w:val="16"/>
              </w:rPr>
              <w:t xml:space="preserve">It’s time to revoke their status. </w:t>
            </w:r>
            <w:r>
              <w:rPr>
                <w:color w:val="1B95E0"/>
                <w:sz w:val="16"/>
                <w:szCs w:val="16"/>
              </w:rPr>
              <w:t>defundracism.org</w:t>
            </w:r>
          </w:p>
        </w:tc>
        <w:tc>
          <w:tcPr>
            <w:tcW w:w="3030" w:type="dxa"/>
            <w:shd w:val="clear" w:color="auto" w:fill="auto"/>
            <w:tcMar>
              <w:top w:w="100" w:type="dxa"/>
              <w:left w:w="100" w:type="dxa"/>
              <w:bottom w:w="100" w:type="dxa"/>
              <w:right w:w="100" w:type="dxa"/>
            </w:tcMar>
          </w:tcPr>
          <w:p w14:paraId="000002B7" w14:textId="77777777" w:rsidR="0089778C" w:rsidRDefault="001C6B56">
            <w:pPr>
              <w:rPr>
                <w:sz w:val="16"/>
                <w:szCs w:val="16"/>
              </w:rPr>
            </w:pPr>
            <w:r>
              <w:rPr>
                <w:sz w:val="16"/>
                <w:szCs w:val="16"/>
              </w:rPr>
              <w:t xml:space="preserve">Organizations with the 501(c)(3) charity tax status must ensure that the projects they spend their money on align with domestic and international law. The Internal Revenue Service (IRS) defines “charitable works” as “lessening neighborhood tensions; eliminating prejudice and discrimination; defending human and civil rights secured by law.” </w:t>
            </w:r>
          </w:p>
          <w:p w14:paraId="000002B8" w14:textId="77777777" w:rsidR="0089778C" w:rsidRDefault="0089778C">
            <w:pPr>
              <w:rPr>
                <w:sz w:val="16"/>
                <w:szCs w:val="16"/>
              </w:rPr>
            </w:pPr>
          </w:p>
          <w:p w14:paraId="000002B9" w14:textId="77777777" w:rsidR="0089778C" w:rsidRDefault="001C6B56">
            <w:pPr>
              <w:rPr>
                <w:sz w:val="16"/>
                <w:szCs w:val="16"/>
              </w:rPr>
            </w:pPr>
            <w:r>
              <w:rPr>
                <w:sz w:val="16"/>
                <w:szCs w:val="16"/>
              </w:rPr>
              <w:t xml:space="preserve">Israeli settler organizations clearly work for a very different goal. They privilege Jewish Israelis and dispossess Palestinians </w:t>
            </w:r>
            <w:proofErr w:type="gramStart"/>
            <w:r>
              <w:rPr>
                <w:sz w:val="16"/>
                <w:szCs w:val="16"/>
              </w:rPr>
              <w:t>in order to</w:t>
            </w:r>
            <w:proofErr w:type="gramEnd"/>
            <w:r>
              <w:rPr>
                <w:sz w:val="16"/>
                <w:szCs w:val="16"/>
              </w:rPr>
              <w:t xml:space="preserve"> build up their vision of a land free of indigenous Palestinians. They encourage discrimination, </w:t>
            </w:r>
            <w:proofErr w:type="gramStart"/>
            <w:r>
              <w:rPr>
                <w:sz w:val="16"/>
                <w:szCs w:val="16"/>
              </w:rPr>
              <w:t>violence</w:t>
            </w:r>
            <w:proofErr w:type="gramEnd"/>
            <w:r>
              <w:rPr>
                <w:sz w:val="16"/>
                <w:szCs w:val="16"/>
              </w:rPr>
              <w:t xml:space="preserve"> and work against international law.</w:t>
            </w:r>
          </w:p>
          <w:p w14:paraId="000002BA" w14:textId="77777777" w:rsidR="0089778C" w:rsidRDefault="0089778C">
            <w:pPr>
              <w:rPr>
                <w:sz w:val="16"/>
                <w:szCs w:val="16"/>
              </w:rPr>
            </w:pPr>
          </w:p>
          <w:p w14:paraId="000002BB" w14:textId="77777777" w:rsidR="0089778C" w:rsidRDefault="001C6B56">
            <w:pPr>
              <w:rPr>
                <w:sz w:val="16"/>
                <w:szCs w:val="16"/>
              </w:rPr>
            </w:pPr>
            <w:r>
              <w:rPr>
                <w:sz w:val="16"/>
                <w:szCs w:val="16"/>
              </w:rPr>
              <w:t xml:space="preserve">It’s time to revoke their status </w:t>
            </w:r>
            <w:proofErr w:type="gramStart"/>
            <w:r>
              <w:rPr>
                <w:sz w:val="16"/>
                <w:szCs w:val="16"/>
              </w:rPr>
              <w:t>and  #</w:t>
            </w:r>
            <w:proofErr w:type="gramEnd"/>
            <w:r>
              <w:rPr>
                <w:sz w:val="16"/>
                <w:szCs w:val="16"/>
              </w:rPr>
              <w:t>DefundRacism</w:t>
            </w:r>
          </w:p>
          <w:p w14:paraId="000002BC" w14:textId="77777777" w:rsidR="0089778C" w:rsidRDefault="001C6B56">
            <w:pPr>
              <w:rPr>
                <w:sz w:val="16"/>
                <w:szCs w:val="16"/>
              </w:rPr>
            </w:pPr>
            <w:r>
              <w:rPr>
                <w:sz w:val="16"/>
                <w:szCs w:val="16"/>
              </w:rPr>
              <w:br/>
            </w:r>
            <w:proofErr w:type="gramStart"/>
            <w:r>
              <w:rPr>
                <w:sz w:val="16"/>
                <w:szCs w:val="16"/>
              </w:rPr>
              <w:t>Take action</w:t>
            </w:r>
            <w:proofErr w:type="gramEnd"/>
            <w:r>
              <w:rPr>
                <w:sz w:val="16"/>
                <w:szCs w:val="16"/>
              </w:rPr>
              <w:t>:</w:t>
            </w:r>
          </w:p>
          <w:p w14:paraId="000002D0" w14:textId="24AF8C12" w:rsidR="0089778C" w:rsidRDefault="001C6B56" w:rsidP="004C3A1C">
            <w:pPr>
              <w:widowControl w:val="0"/>
              <w:spacing w:line="240" w:lineRule="auto"/>
              <w:rPr>
                <w:sz w:val="16"/>
                <w:szCs w:val="16"/>
              </w:rPr>
            </w:pPr>
            <w:r>
              <w:rPr>
                <w:sz w:val="16"/>
                <w:szCs w:val="16"/>
              </w:rPr>
              <w:t xml:space="preserve">defundracism.org </w:t>
            </w:r>
          </w:p>
        </w:tc>
        <w:tc>
          <w:tcPr>
            <w:tcW w:w="1410" w:type="dxa"/>
            <w:shd w:val="clear" w:color="auto" w:fill="auto"/>
            <w:tcMar>
              <w:top w:w="100" w:type="dxa"/>
              <w:left w:w="100" w:type="dxa"/>
              <w:bottom w:w="100" w:type="dxa"/>
              <w:right w:w="100" w:type="dxa"/>
            </w:tcMar>
          </w:tcPr>
          <w:p w14:paraId="000002D1" w14:textId="77777777" w:rsidR="0089778C" w:rsidRDefault="006D33A8">
            <w:pPr>
              <w:rPr>
                <w:b/>
                <w:sz w:val="16"/>
                <w:szCs w:val="16"/>
              </w:rPr>
            </w:pPr>
            <w:hyperlink r:id="rId134">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hyperlink r:id="rId135">
              <w:r w:rsidR="001C6B56">
                <w:rPr>
                  <w:b/>
                  <w:color w:val="1155CC"/>
                  <w:sz w:val="16"/>
                  <w:szCs w:val="16"/>
                  <w:u w:val="single"/>
                </w:rPr>
                <w:t xml:space="preserve"> </w:t>
              </w:r>
            </w:hyperlink>
          </w:p>
          <w:p w14:paraId="000002D2" w14:textId="77777777" w:rsidR="0089778C" w:rsidRDefault="0089778C">
            <w:pPr>
              <w:rPr>
                <w:b/>
                <w:sz w:val="16"/>
                <w:szCs w:val="16"/>
              </w:rPr>
            </w:pPr>
          </w:p>
          <w:p w14:paraId="000002D3"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4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41"/>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2D4" w14:textId="77777777" w:rsidR="0089778C" w:rsidRDefault="006D33A8">
            <w:pPr>
              <w:rPr>
                <w:b/>
                <w:sz w:val="16"/>
                <w:szCs w:val="16"/>
              </w:rPr>
            </w:pPr>
            <w:hyperlink r:id="rId136">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2D5" w14:textId="77777777" w:rsidR="0089778C" w:rsidRDefault="0089778C">
            <w:pPr>
              <w:rPr>
                <w:b/>
                <w:sz w:val="16"/>
                <w:szCs w:val="16"/>
              </w:rPr>
            </w:pPr>
          </w:p>
          <w:p w14:paraId="000002D6"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65"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43"/>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2D7" w14:textId="77777777" w:rsidR="0089778C" w:rsidRDefault="006D33A8">
            <w:pPr>
              <w:rPr>
                <w:b/>
                <w:sz w:val="16"/>
                <w:szCs w:val="16"/>
              </w:rPr>
            </w:pPr>
            <w:hyperlink r:id="rId137">
              <w:r w:rsidR="001C6B56">
                <w:rPr>
                  <w:b/>
                  <w:color w:val="1155CC"/>
                  <w:sz w:val="16"/>
                  <w:szCs w:val="16"/>
                  <w:u w:val="single"/>
                </w:rPr>
                <w:t>Lin</w:t>
              </w:r>
              <w:r w:rsidR="001C6B56">
                <w:rPr>
                  <w:b/>
                  <w:color w:val="1155CC"/>
                  <w:sz w:val="16"/>
                  <w:szCs w:val="16"/>
                  <w:u w:val="single"/>
                </w:rPr>
                <w:t>k</w:t>
              </w:r>
            </w:hyperlink>
            <w:hyperlink r:id="rId138">
              <w:r w:rsidR="001C6B56">
                <w:rPr>
                  <w:b/>
                  <w:color w:val="1155CC"/>
                  <w:sz w:val="16"/>
                  <w:szCs w:val="16"/>
                  <w:u w:val="single"/>
                </w:rPr>
                <w:t xml:space="preserve"> </w:t>
              </w:r>
            </w:hyperlink>
          </w:p>
          <w:p w14:paraId="000002D8" w14:textId="77777777" w:rsidR="0089778C" w:rsidRDefault="0089778C">
            <w:pPr>
              <w:rPr>
                <w:b/>
                <w:sz w:val="16"/>
                <w:szCs w:val="16"/>
              </w:rPr>
            </w:pPr>
          </w:p>
          <w:p w14:paraId="000002D9"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5"/>
                          <a:srcRect/>
                          <a:stretch>
                            <a:fillRect/>
                          </a:stretch>
                        </pic:blipFill>
                        <pic:spPr>
                          <a:xfrm>
                            <a:off x="0" y="0"/>
                            <a:ext cx="676275" cy="850900"/>
                          </a:xfrm>
                          <a:prstGeom prst="rect">
                            <a:avLst/>
                          </a:prstGeom>
                          <a:ln/>
                        </pic:spPr>
                      </pic:pic>
                    </a:graphicData>
                  </a:graphic>
                </wp:inline>
              </w:drawing>
            </w:r>
          </w:p>
        </w:tc>
      </w:tr>
      <w:tr w:rsidR="0089778C" w14:paraId="01575E17" w14:textId="77777777">
        <w:tc>
          <w:tcPr>
            <w:tcW w:w="600" w:type="dxa"/>
            <w:shd w:val="clear" w:color="auto" w:fill="auto"/>
            <w:tcMar>
              <w:top w:w="100" w:type="dxa"/>
              <w:left w:w="100" w:type="dxa"/>
              <w:bottom w:w="100" w:type="dxa"/>
              <w:right w:w="100" w:type="dxa"/>
            </w:tcMar>
          </w:tcPr>
          <w:p w14:paraId="000002DA" w14:textId="77777777" w:rsidR="0089778C" w:rsidRDefault="001C6B56">
            <w:pPr>
              <w:widowControl w:val="0"/>
              <w:spacing w:line="240" w:lineRule="auto"/>
              <w:rPr>
                <w:sz w:val="12"/>
                <w:szCs w:val="12"/>
              </w:rPr>
            </w:pPr>
            <w:r>
              <w:rPr>
                <w:sz w:val="12"/>
                <w:szCs w:val="12"/>
              </w:rPr>
              <w:t>Week 8</w:t>
            </w:r>
          </w:p>
        </w:tc>
        <w:tc>
          <w:tcPr>
            <w:tcW w:w="3030" w:type="dxa"/>
            <w:shd w:val="clear" w:color="auto" w:fill="auto"/>
            <w:tcMar>
              <w:top w:w="100" w:type="dxa"/>
              <w:left w:w="100" w:type="dxa"/>
              <w:bottom w:w="100" w:type="dxa"/>
              <w:right w:w="100" w:type="dxa"/>
            </w:tcMar>
          </w:tcPr>
          <w:p w14:paraId="000002DB" w14:textId="77777777" w:rsidR="0089778C" w:rsidRDefault="001C6B56">
            <w:pPr>
              <w:rPr>
                <w:sz w:val="16"/>
                <w:szCs w:val="16"/>
              </w:rPr>
            </w:pPr>
            <w:r>
              <w:rPr>
                <w:sz w:val="16"/>
                <w:szCs w:val="16"/>
              </w:rPr>
              <w:t xml:space="preserve">Ateret Cohanim is a Jerusalem-based settler organization which works to replace Palestinian residents in Sheikh Jarrah and other neighborhoods with </w:t>
            </w:r>
            <w:r>
              <w:rPr>
                <w:sz w:val="16"/>
                <w:szCs w:val="16"/>
              </w:rPr>
              <w:lastRenderedPageBreak/>
              <w:t xml:space="preserve">Jewish settlers. Its goal is to create a Jewish demographic majority in Jerusalem - which means evicting Palestinians from the Old City and East Jerusalem. </w:t>
            </w:r>
          </w:p>
          <w:p w14:paraId="000002DC" w14:textId="77777777" w:rsidR="0089778C" w:rsidRDefault="0089778C">
            <w:pPr>
              <w:rPr>
                <w:sz w:val="16"/>
                <w:szCs w:val="16"/>
              </w:rPr>
            </w:pPr>
          </w:p>
          <w:p w14:paraId="000002DD" w14:textId="77777777" w:rsidR="0089778C" w:rsidRDefault="001C6B56">
            <w:pPr>
              <w:rPr>
                <w:sz w:val="16"/>
                <w:szCs w:val="16"/>
              </w:rPr>
            </w:pPr>
            <w:r>
              <w:rPr>
                <w:sz w:val="16"/>
                <w:szCs w:val="16"/>
              </w:rPr>
              <w:t>Its work is funded by the New York-based fundraiser American Friends of Ateret Cohanim. In this way, “charitable” money from the US is funneled into the mechanisms of dispossessing Palestinians.</w:t>
            </w:r>
          </w:p>
          <w:p w14:paraId="000002DE" w14:textId="77777777" w:rsidR="0089778C" w:rsidRDefault="0089778C">
            <w:pPr>
              <w:rPr>
                <w:sz w:val="16"/>
                <w:szCs w:val="16"/>
              </w:rPr>
            </w:pPr>
          </w:p>
          <w:p w14:paraId="000002DF" w14:textId="77777777" w:rsidR="0089778C" w:rsidRDefault="001C6B56">
            <w:pPr>
              <w:rPr>
                <w:sz w:val="16"/>
                <w:szCs w:val="16"/>
              </w:rPr>
            </w:pPr>
            <w:r>
              <w:rPr>
                <w:sz w:val="16"/>
                <w:szCs w:val="16"/>
              </w:rPr>
              <w:t>We believe that this is not a charity, and that we need to revoke their charitable status. Join us in calling to #DefundRacism</w:t>
            </w:r>
            <w:r>
              <w:rPr>
                <w:sz w:val="16"/>
                <w:szCs w:val="16"/>
              </w:rPr>
              <w:br/>
            </w:r>
            <w:r>
              <w:rPr>
                <w:sz w:val="16"/>
                <w:szCs w:val="16"/>
              </w:rPr>
              <w:br/>
              <w:t xml:space="preserve">defundracism.org </w:t>
            </w:r>
          </w:p>
          <w:p w14:paraId="000002E0" w14:textId="77777777" w:rsidR="0089778C" w:rsidRDefault="0089778C">
            <w:pPr>
              <w:rPr>
                <w:sz w:val="16"/>
                <w:szCs w:val="16"/>
              </w:rPr>
            </w:pPr>
          </w:p>
          <w:p w14:paraId="000002E1" w14:textId="77777777" w:rsidR="0089778C" w:rsidRDefault="001C6B56">
            <w:pPr>
              <w:rPr>
                <w:sz w:val="16"/>
                <w:szCs w:val="16"/>
              </w:rPr>
            </w:pPr>
            <w:r>
              <w:rPr>
                <w:sz w:val="16"/>
                <w:szCs w:val="16"/>
              </w:rPr>
              <w:t>Photo: Oren Ziv/</w:t>
            </w:r>
            <w:proofErr w:type="spellStart"/>
            <w:r>
              <w:rPr>
                <w:sz w:val="16"/>
                <w:szCs w:val="16"/>
              </w:rPr>
              <w:t>ActiveStills</w:t>
            </w:r>
            <w:proofErr w:type="spellEnd"/>
          </w:p>
        </w:tc>
        <w:tc>
          <w:tcPr>
            <w:tcW w:w="2415" w:type="dxa"/>
            <w:shd w:val="clear" w:color="auto" w:fill="auto"/>
            <w:tcMar>
              <w:top w:w="100" w:type="dxa"/>
              <w:left w:w="100" w:type="dxa"/>
              <w:bottom w:w="100" w:type="dxa"/>
              <w:right w:w="100" w:type="dxa"/>
            </w:tcMar>
          </w:tcPr>
          <w:p w14:paraId="000002E2" w14:textId="77777777" w:rsidR="0089778C" w:rsidRDefault="001C6B56">
            <w:pPr>
              <w:jc w:val="right"/>
              <w:rPr>
                <w:sz w:val="16"/>
                <w:szCs w:val="16"/>
              </w:rPr>
            </w:pPr>
            <w:r>
              <w:rPr>
                <w:sz w:val="16"/>
                <w:szCs w:val="16"/>
                <w:rtl/>
              </w:rPr>
              <w:lastRenderedPageBreak/>
              <w:t xml:space="preserve">عطيريت كوهانيم هي منظمة استيطانية مقرها القدس تعمل على استبدال السكان الفلسطينيين في الشيخ جراح وأحياء أخرى بالمستوطنين اليهود. وهدفها هو خلق أغلبية </w:t>
            </w:r>
            <w:r>
              <w:rPr>
                <w:sz w:val="16"/>
                <w:szCs w:val="16"/>
                <w:rtl/>
              </w:rPr>
              <w:lastRenderedPageBreak/>
              <w:t>ديموغرافية يهودية في القدس - وهو ما يعني طرد الفلسطينيين من البلدة القديمة والقدس الشرقية</w:t>
            </w:r>
            <w:r>
              <w:rPr>
                <w:sz w:val="16"/>
                <w:szCs w:val="16"/>
              </w:rPr>
              <w:t xml:space="preserve">. </w:t>
            </w:r>
          </w:p>
          <w:p w14:paraId="000002E3" w14:textId="77777777" w:rsidR="0089778C" w:rsidRDefault="0089778C">
            <w:pPr>
              <w:jc w:val="right"/>
              <w:rPr>
                <w:sz w:val="16"/>
                <w:szCs w:val="16"/>
              </w:rPr>
            </w:pPr>
          </w:p>
          <w:p w14:paraId="000002E4" w14:textId="77777777" w:rsidR="0089778C" w:rsidRDefault="001C6B56">
            <w:pPr>
              <w:jc w:val="right"/>
              <w:rPr>
                <w:sz w:val="16"/>
                <w:szCs w:val="16"/>
              </w:rPr>
            </w:pPr>
            <w:r>
              <w:rPr>
                <w:sz w:val="16"/>
                <w:szCs w:val="16"/>
                <w:rtl/>
              </w:rPr>
              <w:t>ويتم تمويل عملها من قبل جمعية أصدقاء عطيريت كوهانيم الأمريكية لجمع التبرعات ومقرها نيويورك. وبهذه الطريقة، يتم تحويل الأموال "الخيرية" من الولايات المتحدة إلى آليات تجريد الفلسطينيين من الملكية</w:t>
            </w:r>
            <w:r>
              <w:rPr>
                <w:sz w:val="16"/>
                <w:szCs w:val="16"/>
              </w:rPr>
              <w:t>.</w:t>
            </w:r>
          </w:p>
          <w:p w14:paraId="000002E5" w14:textId="77777777" w:rsidR="0089778C" w:rsidRDefault="0089778C">
            <w:pPr>
              <w:jc w:val="right"/>
              <w:rPr>
                <w:sz w:val="16"/>
                <w:szCs w:val="16"/>
              </w:rPr>
            </w:pPr>
          </w:p>
          <w:p w14:paraId="000002E6" w14:textId="77777777" w:rsidR="0089778C" w:rsidRDefault="001C6B56">
            <w:pPr>
              <w:jc w:val="right"/>
              <w:rPr>
                <w:sz w:val="16"/>
                <w:szCs w:val="16"/>
              </w:rPr>
            </w:pPr>
            <w:r>
              <w:rPr>
                <w:sz w:val="16"/>
                <w:szCs w:val="16"/>
                <w:rtl/>
              </w:rPr>
              <w:t>ونحن نعتقد أن هذه ليست أعمال جمعية خيرية، وأننا بحاجة إلى إلغاء وضعهم الخيري. انضم إلينا في الاتصال</w:t>
            </w:r>
            <w:r>
              <w:rPr>
                <w:sz w:val="16"/>
                <w:szCs w:val="16"/>
              </w:rPr>
              <w:t xml:space="preserve"> #DefundRacism</w:t>
            </w:r>
          </w:p>
          <w:p w14:paraId="000002E7" w14:textId="77777777" w:rsidR="0089778C" w:rsidRDefault="0089778C">
            <w:pPr>
              <w:jc w:val="right"/>
              <w:rPr>
                <w:sz w:val="16"/>
                <w:szCs w:val="16"/>
              </w:rPr>
            </w:pPr>
          </w:p>
          <w:p w14:paraId="000002E8" w14:textId="77777777" w:rsidR="0089778C" w:rsidRDefault="001C6B56">
            <w:pPr>
              <w:jc w:val="right"/>
              <w:rPr>
                <w:sz w:val="16"/>
                <w:szCs w:val="16"/>
              </w:rPr>
            </w:pPr>
            <w:r>
              <w:rPr>
                <w:sz w:val="16"/>
                <w:szCs w:val="16"/>
              </w:rPr>
              <w:t>defundracism.org</w:t>
            </w:r>
          </w:p>
          <w:p w14:paraId="000002E9"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2EA" w14:textId="77777777" w:rsidR="0089778C" w:rsidRDefault="001C6B56">
            <w:pPr>
              <w:rPr>
                <w:sz w:val="16"/>
                <w:szCs w:val="16"/>
              </w:rPr>
            </w:pPr>
            <w:r>
              <w:rPr>
                <w:color w:val="0F1419"/>
                <w:sz w:val="16"/>
                <w:szCs w:val="16"/>
                <w:highlight w:val="white"/>
              </w:rPr>
              <w:lastRenderedPageBreak/>
              <w:t xml:space="preserve">Ateret Cohanim is a settler organization which works to replace Palestinians in Sheikh </w:t>
            </w:r>
            <w:r>
              <w:rPr>
                <w:color w:val="0F1419"/>
                <w:sz w:val="16"/>
                <w:szCs w:val="16"/>
                <w:highlight w:val="white"/>
              </w:rPr>
              <w:lastRenderedPageBreak/>
              <w:t xml:space="preserve">Jarrah with Jewish settlers. Its goal is to create a Jewish demographic majority in Jerusalem, which means evicting Palestinians from the Old City &amp; East Jerusalem.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2EB" w14:textId="77777777" w:rsidR="0089778C" w:rsidRDefault="001C6B56">
            <w:pPr>
              <w:rPr>
                <w:sz w:val="16"/>
                <w:szCs w:val="16"/>
              </w:rPr>
            </w:pPr>
            <w:r>
              <w:rPr>
                <w:sz w:val="16"/>
                <w:szCs w:val="16"/>
              </w:rPr>
              <w:lastRenderedPageBreak/>
              <w:t xml:space="preserve">Ateret Cohanim is a Jerusalem-based settler organization which works to replace Palestinian residents in Sheikh Jarrah and other neighborhoods with </w:t>
            </w:r>
            <w:r>
              <w:rPr>
                <w:sz w:val="16"/>
                <w:szCs w:val="16"/>
              </w:rPr>
              <w:lastRenderedPageBreak/>
              <w:t xml:space="preserve">Jewish settlers. Its goal is to create a Jewish demographic majority in Jerusalem - which means evicting Palestinians from the Old City and East Jerusalem. </w:t>
            </w:r>
          </w:p>
          <w:p w14:paraId="000002EC" w14:textId="77777777" w:rsidR="0089778C" w:rsidRDefault="0089778C">
            <w:pPr>
              <w:rPr>
                <w:sz w:val="16"/>
                <w:szCs w:val="16"/>
              </w:rPr>
            </w:pPr>
          </w:p>
          <w:p w14:paraId="000002ED" w14:textId="77777777" w:rsidR="0089778C" w:rsidRDefault="001C6B56">
            <w:pPr>
              <w:rPr>
                <w:sz w:val="16"/>
                <w:szCs w:val="16"/>
              </w:rPr>
            </w:pPr>
            <w:r>
              <w:rPr>
                <w:sz w:val="16"/>
                <w:szCs w:val="16"/>
              </w:rPr>
              <w:t>Its work is funded by the New York-based fundraiser American Friends of Ateret Cohanim. In this way, “charitable” money from the US is funneled into the mechanisms of dispossessing Palestinians.</w:t>
            </w:r>
          </w:p>
          <w:p w14:paraId="000002EE" w14:textId="77777777" w:rsidR="0089778C" w:rsidRDefault="0089778C">
            <w:pPr>
              <w:rPr>
                <w:sz w:val="16"/>
                <w:szCs w:val="16"/>
              </w:rPr>
            </w:pPr>
          </w:p>
          <w:p w14:paraId="000002EF" w14:textId="77777777" w:rsidR="0089778C" w:rsidRDefault="001C6B56">
            <w:pPr>
              <w:rPr>
                <w:sz w:val="16"/>
                <w:szCs w:val="16"/>
              </w:rPr>
            </w:pPr>
            <w:r>
              <w:rPr>
                <w:sz w:val="16"/>
                <w:szCs w:val="16"/>
              </w:rPr>
              <w:t>We believe that this is not a charity, and that we need to revoke their charitable status. Join us in calling to #DefundRacism</w:t>
            </w:r>
            <w:r>
              <w:rPr>
                <w:sz w:val="16"/>
                <w:szCs w:val="16"/>
              </w:rPr>
              <w:br/>
            </w:r>
            <w:r>
              <w:rPr>
                <w:sz w:val="16"/>
                <w:szCs w:val="16"/>
              </w:rPr>
              <w:br/>
              <w:t xml:space="preserve">defundracism.org </w:t>
            </w:r>
          </w:p>
          <w:p w14:paraId="000002F0" w14:textId="77777777" w:rsidR="0089778C" w:rsidRDefault="0089778C">
            <w:pPr>
              <w:rPr>
                <w:sz w:val="16"/>
                <w:szCs w:val="16"/>
              </w:rPr>
            </w:pPr>
          </w:p>
          <w:p w14:paraId="000002F1" w14:textId="77777777" w:rsidR="0089778C" w:rsidRDefault="001C6B56">
            <w:pPr>
              <w:rPr>
                <w:sz w:val="16"/>
                <w:szCs w:val="16"/>
              </w:rPr>
            </w:pPr>
            <w:r>
              <w:rPr>
                <w:sz w:val="16"/>
                <w:szCs w:val="16"/>
              </w:rPr>
              <w:t>Photo: Oren Ziv/</w:t>
            </w:r>
            <w:proofErr w:type="spellStart"/>
            <w:r>
              <w:rPr>
                <w:sz w:val="16"/>
                <w:szCs w:val="16"/>
              </w:rPr>
              <w:t>ActiveStills</w:t>
            </w:r>
            <w:proofErr w:type="spellEnd"/>
          </w:p>
        </w:tc>
        <w:tc>
          <w:tcPr>
            <w:tcW w:w="1410" w:type="dxa"/>
            <w:shd w:val="clear" w:color="auto" w:fill="auto"/>
            <w:tcMar>
              <w:top w:w="100" w:type="dxa"/>
              <w:left w:w="100" w:type="dxa"/>
              <w:bottom w:w="100" w:type="dxa"/>
              <w:right w:w="100" w:type="dxa"/>
            </w:tcMar>
          </w:tcPr>
          <w:p w14:paraId="000002F2" w14:textId="77777777" w:rsidR="0089778C" w:rsidRDefault="006D33A8">
            <w:pPr>
              <w:rPr>
                <w:b/>
                <w:sz w:val="16"/>
                <w:szCs w:val="16"/>
              </w:rPr>
            </w:pPr>
            <w:hyperlink r:id="rId139">
              <w:r w:rsidR="001C6B56">
                <w:rPr>
                  <w:b/>
                  <w:color w:val="1155CC"/>
                  <w:sz w:val="16"/>
                  <w:szCs w:val="16"/>
                  <w:u w:val="single"/>
                </w:rPr>
                <w:t>Lin</w:t>
              </w:r>
              <w:r w:rsidR="001C6B56">
                <w:rPr>
                  <w:b/>
                  <w:color w:val="1155CC"/>
                  <w:sz w:val="16"/>
                  <w:szCs w:val="16"/>
                  <w:u w:val="single"/>
                </w:rPr>
                <w:t>k</w:t>
              </w:r>
            </w:hyperlink>
            <w:hyperlink r:id="rId140">
              <w:r w:rsidR="001C6B56">
                <w:rPr>
                  <w:b/>
                  <w:color w:val="1155CC"/>
                  <w:sz w:val="16"/>
                  <w:szCs w:val="16"/>
                  <w:u w:val="single"/>
                </w:rPr>
                <w:t xml:space="preserve"> </w:t>
              </w:r>
            </w:hyperlink>
          </w:p>
          <w:p w14:paraId="000002F3" w14:textId="77777777" w:rsidR="0089778C" w:rsidRDefault="0089778C">
            <w:pPr>
              <w:rPr>
                <w:b/>
                <w:sz w:val="16"/>
                <w:szCs w:val="16"/>
              </w:rPr>
            </w:pPr>
          </w:p>
          <w:p w14:paraId="000002F4" w14:textId="77777777" w:rsidR="0089778C" w:rsidRDefault="001C6B56">
            <w:pPr>
              <w:rPr>
                <w:b/>
                <w:sz w:val="16"/>
                <w:szCs w:val="16"/>
              </w:rPr>
            </w:pPr>
            <w:r>
              <w:rPr>
                <w:b/>
                <w:noProof/>
                <w:sz w:val="16"/>
                <w:szCs w:val="16"/>
              </w:rPr>
              <w:lastRenderedPageBreak/>
              <w:drawing>
                <wp:inline distT="114300" distB="114300" distL="114300" distR="114300">
                  <wp:extent cx="962025" cy="596900"/>
                  <wp:effectExtent l="0" t="0" r="0" b="0"/>
                  <wp:docPr id="67"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41"/>
                          <a:srcRect/>
                          <a:stretch>
                            <a:fillRect/>
                          </a:stretch>
                        </pic:blipFill>
                        <pic:spPr>
                          <a:xfrm>
                            <a:off x="0" y="0"/>
                            <a:ext cx="962025" cy="596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2F5" w14:textId="77777777" w:rsidR="0089778C" w:rsidRDefault="006D33A8">
            <w:pPr>
              <w:rPr>
                <w:b/>
                <w:sz w:val="16"/>
                <w:szCs w:val="16"/>
              </w:rPr>
            </w:pPr>
            <w:hyperlink r:id="rId142">
              <w:r w:rsidR="001C6B56">
                <w:rPr>
                  <w:b/>
                  <w:color w:val="1155CC"/>
                  <w:sz w:val="16"/>
                  <w:szCs w:val="16"/>
                  <w:u w:val="single"/>
                </w:rPr>
                <w:t>Link</w:t>
              </w:r>
            </w:hyperlink>
            <w:hyperlink r:id="rId143">
              <w:r w:rsidR="001C6B56">
                <w:rPr>
                  <w:b/>
                  <w:color w:val="1155CC"/>
                  <w:sz w:val="16"/>
                  <w:szCs w:val="16"/>
                  <w:u w:val="single"/>
                </w:rPr>
                <w:t xml:space="preserve"> </w:t>
              </w:r>
            </w:hyperlink>
          </w:p>
          <w:p w14:paraId="000002F6" w14:textId="77777777" w:rsidR="0089778C" w:rsidRDefault="0089778C">
            <w:pPr>
              <w:rPr>
                <w:b/>
                <w:sz w:val="16"/>
                <w:szCs w:val="16"/>
              </w:rPr>
            </w:pPr>
          </w:p>
          <w:p w14:paraId="000002F7" w14:textId="77777777" w:rsidR="0089778C" w:rsidRDefault="001C6B56">
            <w:pPr>
              <w:rPr>
                <w:b/>
                <w:sz w:val="16"/>
                <w:szCs w:val="16"/>
              </w:rPr>
            </w:pPr>
            <w:r>
              <w:rPr>
                <w:b/>
                <w:noProof/>
                <w:sz w:val="16"/>
                <w:szCs w:val="16"/>
              </w:rPr>
              <w:lastRenderedPageBreak/>
              <w:drawing>
                <wp:inline distT="114300" distB="114300" distL="114300" distR="114300">
                  <wp:extent cx="762000" cy="469900"/>
                  <wp:effectExtent l="0" t="0" r="0" b="0"/>
                  <wp:docPr id="43"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41"/>
                          <a:srcRect/>
                          <a:stretch>
                            <a:fillRect/>
                          </a:stretch>
                        </pic:blipFill>
                        <pic:spPr>
                          <a:xfrm>
                            <a:off x="0" y="0"/>
                            <a:ext cx="762000" cy="4699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2F8" w14:textId="77777777" w:rsidR="0089778C" w:rsidRDefault="006D33A8">
            <w:pPr>
              <w:rPr>
                <w:b/>
                <w:sz w:val="16"/>
                <w:szCs w:val="16"/>
              </w:rPr>
            </w:pPr>
            <w:hyperlink r:id="rId144">
              <w:r w:rsidR="001C6B56">
                <w:rPr>
                  <w:b/>
                  <w:color w:val="1155CC"/>
                  <w:sz w:val="16"/>
                  <w:szCs w:val="16"/>
                  <w:u w:val="single"/>
                </w:rPr>
                <w:t>Link</w:t>
              </w:r>
            </w:hyperlink>
            <w:hyperlink r:id="rId145">
              <w:r w:rsidR="001C6B56">
                <w:rPr>
                  <w:b/>
                  <w:color w:val="1155CC"/>
                  <w:sz w:val="16"/>
                  <w:szCs w:val="16"/>
                  <w:u w:val="single"/>
                </w:rPr>
                <w:t xml:space="preserve"> </w:t>
              </w:r>
            </w:hyperlink>
          </w:p>
          <w:p w14:paraId="000002F9" w14:textId="77777777" w:rsidR="0089778C" w:rsidRDefault="0089778C">
            <w:pPr>
              <w:rPr>
                <w:b/>
                <w:sz w:val="16"/>
                <w:szCs w:val="16"/>
              </w:rPr>
            </w:pPr>
          </w:p>
          <w:p w14:paraId="000002FA" w14:textId="77777777" w:rsidR="0089778C" w:rsidRDefault="001C6B56">
            <w:pPr>
              <w:rPr>
                <w:b/>
                <w:sz w:val="16"/>
                <w:szCs w:val="16"/>
              </w:rPr>
            </w:pPr>
            <w:r>
              <w:rPr>
                <w:b/>
                <w:noProof/>
                <w:sz w:val="16"/>
                <w:szCs w:val="16"/>
              </w:rPr>
              <w:lastRenderedPageBreak/>
              <w:drawing>
                <wp:inline distT="114300" distB="114300" distL="114300" distR="114300">
                  <wp:extent cx="962025" cy="596900"/>
                  <wp:effectExtent l="0" t="0" r="0" b="0"/>
                  <wp:docPr id="56"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41"/>
                          <a:srcRect/>
                          <a:stretch>
                            <a:fillRect/>
                          </a:stretch>
                        </pic:blipFill>
                        <pic:spPr>
                          <a:xfrm>
                            <a:off x="0" y="0"/>
                            <a:ext cx="962025" cy="596900"/>
                          </a:xfrm>
                          <a:prstGeom prst="rect">
                            <a:avLst/>
                          </a:prstGeom>
                          <a:ln/>
                        </pic:spPr>
                      </pic:pic>
                    </a:graphicData>
                  </a:graphic>
                </wp:inline>
              </w:drawing>
            </w:r>
          </w:p>
        </w:tc>
      </w:tr>
      <w:tr w:rsidR="0089778C" w14:paraId="0FC13C40" w14:textId="77777777">
        <w:tc>
          <w:tcPr>
            <w:tcW w:w="600" w:type="dxa"/>
            <w:shd w:val="clear" w:color="auto" w:fill="auto"/>
            <w:tcMar>
              <w:top w:w="100" w:type="dxa"/>
              <w:left w:w="100" w:type="dxa"/>
              <w:bottom w:w="100" w:type="dxa"/>
              <w:right w:w="100" w:type="dxa"/>
            </w:tcMar>
          </w:tcPr>
          <w:p w14:paraId="000002FB" w14:textId="77777777" w:rsidR="0089778C" w:rsidRDefault="001C6B56">
            <w:pPr>
              <w:widowControl w:val="0"/>
              <w:spacing w:line="240" w:lineRule="auto"/>
              <w:rPr>
                <w:sz w:val="12"/>
                <w:szCs w:val="12"/>
              </w:rPr>
            </w:pPr>
            <w:r>
              <w:rPr>
                <w:sz w:val="12"/>
                <w:szCs w:val="12"/>
              </w:rPr>
              <w:lastRenderedPageBreak/>
              <w:t>Week 8</w:t>
            </w:r>
          </w:p>
        </w:tc>
        <w:tc>
          <w:tcPr>
            <w:tcW w:w="3030" w:type="dxa"/>
            <w:shd w:val="clear" w:color="auto" w:fill="auto"/>
            <w:tcMar>
              <w:top w:w="100" w:type="dxa"/>
              <w:left w:w="100" w:type="dxa"/>
              <w:bottom w:w="100" w:type="dxa"/>
              <w:right w:w="100" w:type="dxa"/>
            </w:tcMar>
          </w:tcPr>
          <w:p w14:paraId="000002FC" w14:textId="77777777" w:rsidR="0089778C" w:rsidRDefault="001C6B56">
            <w:pPr>
              <w:rPr>
                <w:sz w:val="16"/>
                <w:szCs w:val="16"/>
              </w:rPr>
            </w:pPr>
            <w:r>
              <w:rPr>
                <w:sz w:val="16"/>
                <w:szCs w:val="16"/>
              </w:rPr>
              <w:t>Palestinians are calling on our allies in the US to stop the funding of Israeli settler organizations through charitable donations. This is a simple and winnable change, which can result in meaningful changes on the ground not only in Palestine but also across the US. Let’s #DefundRacism, here and there.</w:t>
            </w:r>
          </w:p>
          <w:p w14:paraId="000002FD" w14:textId="77777777" w:rsidR="0089778C" w:rsidRDefault="0089778C">
            <w:pPr>
              <w:rPr>
                <w:sz w:val="16"/>
                <w:szCs w:val="16"/>
              </w:rPr>
            </w:pPr>
          </w:p>
          <w:p w14:paraId="000002FE" w14:textId="77777777" w:rsidR="0089778C" w:rsidRDefault="001C6B56">
            <w:pPr>
              <w:widowControl w:val="0"/>
              <w:spacing w:line="240" w:lineRule="auto"/>
              <w:rPr>
                <w:sz w:val="16"/>
                <w:szCs w:val="16"/>
              </w:rPr>
            </w:pPr>
            <w:r>
              <w:rPr>
                <w:sz w:val="16"/>
                <w:szCs w:val="16"/>
              </w:rPr>
              <w:t xml:space="preserve">defundracism.org </w:t>
            </w:r>
          </w:p>
        </w:tc>
        <w:tc>
          <w:tcPr>
            <w:tcW w:w="2415" w:type="dxa"/>
            <w:shd w:val="clear" w:color="auto" w:fill="auto"/>
            <w:tcMar>
              <w:top w:w="100" w:type="dxa"/>
              <w:left w:w="100" w:type="dxa"/>
              <w:bottom w:w="100" w:type="dxa"/>
              <w:right w:w="100" w:type="dxa"/>
            </w:tcMar>
          </w:tcPr>
          <w:p w14:paraId="000002FF" w14:textId="77777777" w:rsidR="0089778C" w:rsidRDefault="001C6B56">
            <w:pPr>
              <w:jc w:val="right"/>
              <w:rPr>
                <w:sz w:val="16"/>
                <w:szCs w:val="16"/>
              </w:rPr>
            </w:pPr>
            <w:r>
              <w:rPr>
                <w:sz w:val="16"/>
                <w:szCs w:val="16"/>
                <w:rtl/>
              </w:rPr>
              <w:t>يدعو الفلسطينيون حلفائهم في الولايات المتحدة إلى وقف تمويل منظمات المستوطنين الإسرائيليين من خلال التبرعات الخيرية. وهذا تغيير بسيط ويمكن كسبه، ويمكن أن يؤدي إلى تغييرات قيمة على أرض الواقع ليس فقط في فلسطين ولكن أيضا في جميع أنحاء الولايات المتحدة</w:t>
            </w:r>
            <w:r>
              <w:rPr>
                <w:sz w:val="16"/>
                <w:szCs w:val="16"/>
              </w:rPr>
              <w:t xml:space="preserve">. </w:t>
            </w:r>
          </w:p>
          <w:p w14:paraId="00000300" w14:textId="77777777" w:rsidR="0089778C" w:rsidRDefault="001C6B56">
            <w:pPr>
              <w:jc w:val="right"/>
              <w:rPr>
                <w:sz w:val="16"/>
                <w:szCs w:val="16"/>
              </w:rPr>
            </w:pPr>
            <w:r>
              <w:rPr>
                <w:sz w:val="16"/>
                <w:szCs w:val="16"/>
                <w:rtl/>
              </w:rPr>
              <w:t>دعونا</w:t>
            </w:r>
            <w:r>
              <w:rPr>
                <w:sz w:val="16"/>
                <w:szCs w:val="16"/>
              </w:rPr>
              <w:t xml:space="preserve"> #DefundRacism، </w:t>
            </w:r>
            <w:r>
              <w:rPr>
                <w:sz w:val="16"/>
                <w:szCs w:val="16"/>
                <w:rtl/>
              </w:rPr>
              <w:t>هنا وهناك</w:t>
            </w:r>
            <w:r>
              <w:rPr>
                <w:sz w:val="16"/>
                <w:szCs w:val="16"/>
              </w:rPr>
              <w:t>.</w:t>
            </w:r>
          </w:p>
          <w:p w14:paraId="00000301" w14:textId="77777777" w:rsidR="0089778C" w:rsidRDefault="0089778C">
            <w:pPr>
              <w:jc w:val="right"/>
              <w:rPr>
                <w:sz w:val="16"/>
                <w:szCs w:val="16"/>
              </w:rPr>
            </w:pPr>
          </w:p>
          <w:p w14:paraId="00000302" w14:textId="77777777" w:rsidR="0089778C" w:rsidRDefault="001C6B56">
            <w:pPr>
              <w:jc w:val="right"/>
              <w:rPr>
                <w:sz w:val="16"/>
                <w:szCs w:val="16"/>
              </w:rPr>
            </w:pPr>
            <w:r>
              <w:rPr>
                <w:sz w:val="16"/>
                <w:szCs w:val="16"/>
              </w:rPr>
              <w:t>defundracism.org</w:t>
            </w:r>
          </w:p>
          <w:p w14:paraId="00000303"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304" w14:textId="77777777" w:rsidR="0089778C" w:rsidRDefault="001C6B56">
            <w:pPr>
              <w:widowControl w:val="0"/>
              <w:spacing w:line="240" w:lineRule="auto"/>
              <w:rPr>
                <w:sz w:val="16"/>
                <w:szCs w:val="16"/>
              </w:rPr>
            </w:pPr>
            <w:r>
              <w:rPr>
                <w:color w:val="0F1419"/>
                <w:sz w:val="16"/>
                <w:szCs w:val="16"/>
                <w:highlight w:val="white"/>
              </w:rPr>
              <w:t xml:space="preserve">Palestinians are calling on allies in the US to stop the funding of Israeli settler organizations through charitable donations. This is a simple &amp; winnable change, which can result in changes on the ground not only in Palestine but also across the US.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305" w14:textId="77777777" w:rsidR="0089778C" w:rsidRDefault="001C6B56">
            <w:pPr>
              <w:rPr>
                <w:sz w:val="16"/>
                <w:szCs w:val="16"/>
              </w:rPr>
            </w:pPr>
            <w:r>
              <w:rPr>
                <w:sz w:val="16"/>
                <w:szCs w:val="16"/>
              </w:rPr>
              <w:t>Palestinians are calling on our allies in the US to stop the funding of Israeli settler organizations through charitable donations. This is a simple and winnable change, which can result in meaningful changes on the ground not only in Palestine but also across the US. Let’s #DefundRacism, here and there.</w:t>
            </w:r>
          </w:p>
          <w:p w14:paraId="00000306" w14:textId="77777777" w:rsidR="0089778C" w:rsidRDefault="0089778C">
            <w:pPr>
              <w:rPr>
                <w:sz w:val="16"/>
                <w:szCs w:val="16"/>
              </w:rPr>
            </w:pPr>
          </w:p>
          <w:p w14:paraId="00000307" w14:textId="77777777" w:rsidR="0089778C" w:rsidRDefault="001C6B56">
            <w:pPr>
              <w:widowControl w:val="0"/>
              <w:spacing w:line="240" w:lineRule="auto"/>
              <w:rPr>
                <w:sz w:val="16"/>
                <w:szCs w:val="16"/>
              </w:rPr>
            </w:pPr>
            <w:r>
              <w:rPr>
                <w:sz w:val="16"/>
                <w:szCs w:val="16"/>
              </w:rPr>
              <w:t xml:space="preserve">defundracism.org </w:t>
            </w:r>
          </w:p>
          <w:p w14:paraId="0000030B" w14:textId="77777777" w:rsidR="0089778C" w:rsidRDefault="0089778C" w:rsidP="004C3A1C">
            <w:pPr>
              <w:widowControl w:val="0"/>
              <w:spacing w:line="240" w:lineRule="auto"/>
              <w:rPr>
                <w:sz w:val="16"/>
                <w:szCs w:val="16"/>
              </w:rPr>
            </w:pPr>
          </w:p>
        </w:tc>
        <w:tc>
          <w:tcPr>
            <w:tcW w:w="1410" w:type="dxa"/>
            <w:shd w:val="clear" w:color="auto" w:fill="auto"/>
            <w:tcMar>
              <w:top w:w="100" w:type="dxa"/>
              <w:left w:w="100" w:type="dxa"/>
              <w:bottom w:w="100" w:type="dxa"/>
              <w:right w:w="100" w:type="dxa"/>
            </w:tcMar>
          </w:tcPr>
          <w:p w14:paraId="0000030C" w14:textId="77777777" w:rsidR="0089778C" w:rsidRDefault="006D33A8">
            <w:pPr>
              <w:rPr>
                <w:b/>
                <w:sz w:val="16"/>
                <w:szCs w:val="16"/>
              </w:rPr>
            </w:pPr>
            <w:hyperlink r:id="rId146">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hyperlink r:id="rId147">
              <w:r w:rsidR="001C6B56">
                <w:rPr>
                  <w:b/>
                  <w:color w:val="1155CC"/>
                  <w:sz w:val="16"/>
                  <w:szCs w:val="16"/>
                  <w:u w:val="single"/>
                </w:rPr>
                <w:t xml:space="preserve"> </w:t>
              </w:r>
            </w:hyperlink>
          </w:p>
          <w:p w14:paraId="0000030D" w14:textId="77777777" w:rsidR="0089778C" w:rsidRDefault="0089778C">
            <w:pPr>
              <w:rPr>
                <w:b/>
                <w:sz w:val="16"/>
                <w:szCs w:val="16"/>
              </w:rPr>
            </w:pPr>
          </w:p>
          <w:p w14:paraId="0000030E"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1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48"/>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30F" w14:textId="77777777" w:rsidR="0089778C" w:rsidRDefault="006D33A8">
            <w:pPr>
              <w:rPr>
                <w:b/>
                <w:sz w:val="16"/>
                <w:szCs w:val="16"/>
              </w:rPr>
            </w:pPr>
            <w:hyperlink r:id="rId149">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p>
          <w:p w14:paraId="00000310" w14:textId="77777777" w:rsidR="0089778C" w:rsidRDefault="0089778C">
            <w:pPr>
              <w:rPr>
                <w:b/>
                <w:sz w:val="16"/>
                <w:szCs w:val="16"/>
              </w:rPr>
            </w:pPr>
          </w:p>
          <w:p w14:paraId="00000311"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1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50"/>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312" w14:textId="77777777" w:rsidR="0089778C" w:rsidRDefault="006D33A8">
            <w:pPr>
              <w:rPr>
                <w:b/>
                <w:sz w:val="16"/>
                <w:szCs w:val="16"/>
              </w:rPr>
            </w:pPr>
            <w:hyperlink r:id="rId151">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hyperlink r:id="rId152">
              <w:r w:rsidR="001C6B56">
                <w:rPr>
                  <w:b/>
                  <w:color w:val="1155CC"/>
                  <w:sz w:val="16"/>
                  <w:szCs w:val="16"/>
                  <w:u w:val="single"/>
                </w:rPr>
                <w:t xml:space="preserve"> </w:t>
              </w:r>
            </w:hyperlink>
          </w:p>
          <w:p w14:paraId="00000313" w14:textId="77777777" w:rsidR="0089778C" w:rsidRDefault="0089778C">
            <w:pPr>
              <w:rPr>
                <w:b/>
                <w:sz w:val="16"/>
                <w:szCs w:val="16"/>
              </w:rPr>
            </w:pPr>
          </w:p>
          <w:p w14:paraId="00000314"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75"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53"/>
                          <a:srcRect/>
                          <a:stretch>
                            <a:fillRect/>
                          </a:stretch>
                        </pic:blipFill>
                        <pic:spPr>
                          <a:xfrm>
                            <a:off x="0" y="0"/>
                            <a:ext cx="676275" cy="850900"/>
                          </a:xfrm>
                          <a:prstGeom prst="rect">
                            <a:avLst/>
                          </a:prstGeom>
                          <a:ln/>
                        </pic:spPr>
                      </pic:pic>
                    </a:graphicData>
                  </a:graphic>
                </wp:inline>
              </w:drawing>
            </w:r>
          </w:p>
        </w:tc>
      </w:tr>
      <w:tr w:rsidR="0089778C" w14:paraId="033116F5" w14:textId="77777777">
        <w:tc>
          <w:tcPr>
            <w:tcW w:w="600" w:type="dxa"/>
            <w:shd w:val="clear" w:color="auto" w:fill="auto"/>
            <w:tcMar>
              <w:top w:w="100" w:type="dxa"/>
              <w:left w:w="100" w:type="dxa"/>
              <w:bottom w:w="100" w:type="dxa"/>
              <w:right w:w="100" w:type="dxa"/>
            </w:tcMar>
          </w:tcPr>
          <w:p w14:paraId="00000315" w14:textId="77777777" w:rsidR="0089778C" w:rsidRDefault="001C6B56">
            <w:pPr>
              <w:widowControl w:val="0"/>
              <w:spacing w:line="240" w:lineRule="auto"/>
              <w:rPr>
                <w:sz w:val="12"/>
                <w:szCs w:val="12"/>
              </w:rPr>
            </w:pPr>
            <w:r>
              <w:rPr>
                <w:sz w:val="12"/>
                <w:szCs w:val="12"/>
              </w:rPr>
              <w:t>Week 8</w:t>
            </w:r>
          </w:p>
        </w:tc>
        <w:tc>
          <w:tcPr>
            <w:tcW w:w="3030" w:type="dxa"/>
            <w:shd w:val="clear" w:color="auto" w:fill="auto"/>
            <w:tcMar>
              <w:top w:w="100" w:type="dxa"/>
              <w:left w:w="100" w:type="dxa"/>
              <w:bottom w:w="100" w:type="dxa"/>
              <w:right w:w="100" w:type="dxa"/>
            </w:tcMar>
          </w:tcPr>
          <w:p w14:paraId="00000316" w14:textId="77777777" w:rsidR="0089778C" w:rsidRDefault="001C6B56">
            <w:pPr>
              <w:rPr>
                <w:sz w:val="16"/>
                <w:szCs w:val="16"/>
              </w:rPr>
            </w:pPr>
            <w:r>
              <w:rPr>
                <w:sz w:val="16"/>
                <w:szCs w:val="16"/>
              </w:rPr>
              <w:t xml:space="preserve">From the ethnic cleansing of Sheikh Jarrah and Silwan to the demolition of homes in the </w:t>
            </w:r>
            <w:proofErr w:type="spellStart"/>
            <w:r>
              <w:rPr>
                <w:sz w:val="16"/>
                <w:szCs w:val="16"/>
              </w:rPr>
              <w:t>Naqab</w:t>
            </w:r>
            <w:proofErr w:type="spellEnd"/>
            <w:r>
              <w:rPr>
                <w:sz w:val="16"/>
                <w:szCs w:val="16"/>
              </w:rPr>
              <w:t xml:space="preserve">, Golan Heights, and West Bank: the violence of forced displacement is funded by US charitable money. Settler organizations such as </w:t>
            </w:r>
            <w:proofErr w:type="spellStart"/>
            <w:r>
              <w:rPr>
                <w:sz w:val="16"/>
                <w:szCs w:val="16"/>
              </w:rPr>
              <w:t>Regavim</w:t>
            </w:r>
            <w:proofErr w:type="spellEnd"/>
            <w:r>
              <w:rPr>
                <w:sz w:val="16"/>
                <w:szCs w:val="16"/>
              </w:rPr>
              <w:t xml:space="preserve"> and </w:t>
            </w:r>
            <w:proofErr w:type="spellStart"/>
            <w:r>
              <w:rPr>
                <w:sz w:val="16"/>
                <w:szCs w:val="16"/>
              </w:rPr>
              <w:t>Elad</w:t>
            </w:r>
            <w:proofErr w:type="spellEnd"/>
            <w:r>
              <w:rPr>
                <w:sz w:val="16"/>
                <w:szCs w:val="16"/>
              </w:rPr>
              <w:t xml:space="preserve"> receive </w:t>
            </w:r>
            <w:r>
              <w:rPr>
                <w:sz w:val="16"/>
                <w:szCs w:val="16"/>
              </w:rPr>
              <w:lastRenderedPageBreak/>
              <w:t xml:space="preserve">millions of dollars every year, and much of it goes toward racist ends. </w:t>
            </w:r>
          </w:p>
          <w:p w14:paraId="00000317" w14:textId="77777777" w:rsidR="0089778C" w:rsidRDefault="0089778C">
            <w:pPr>
              <w:rPr>
                <w:sz w:val="16"/>
                <w:szCs w:val="16"/>
              </w:rPr>
            </w:pPr>
          </w:p>
          <w:p w14:paraId="00000318" w14:textId="77777777" w:rsidR="0089778C" w:rsidRDefault="001C6B56">
            <w:pPr>
              <w:rPr>
                <w:sz w:val="16"/>
                <w:szCs w:val="16"/>
              </w:rPr>
            </w:pPr>
            <w:r>
              <w:rPr>
                <w:sz w:val="16"/>
                <w:szCs w:val="16"/>
              </w:rPr>
              <w:t xml:space="preserve">With one decision by one person - New York State Attorney General Leticia James - this movement of “charitable” money could be stopped. </w:t>
            </w:r>
            <w:proofErr w:type="gramStart"/>
            <w:r>
              <w:rPr>
                <w:sz w:val="16"/>
                <w:szCs w:val="16"/>
              </w:rPr>
              <w:t>Take action</w:t>
            </w:r>
            <w:proofErr w:type="gramEnd"/>
            <w:r>
              <w:rPr>
                <w:sz w:val="16"/>
                <w:szCs w:val="16"/>
              </w:rPr>
              <w:t xml:space="preserve"> and #DefundRacism:</w:t>
            </w:r>
          </w:p>
          <w:p w14:paraId="00000319" w14:textId="77777777" w:rsidR="0089778C" w:rsidRDefault="006D33A8">
            <w:pPr>
              <w:rPr>
                <w:sz w:val="16"/>
                <w:szCs w:val="16"/>
              </w:rPr>
            </w:pPr>
            <w:hyperlink r:id="rId154">
              <w:r w:rsidR="001C6B56">
                <w:rPr>
                  <w:color w:val="1155CC"/>
                  <w:sz w:val="16"/>
                  <w:szCs w:val="16"/>
                  <w:u w:val="single"/>
                </w:rPr>
                <w:t>defundracism.org</w:t>
              </w:r>
            </w:hyperlink>
          </w:p>
          <w:p w14:paraId="0000031A" w14:textId="77777777" w:rsidR="0089778C" w:rsidRDefault="0089778C">
            <w:pPr>
              <w:rPr>
                <w:sz w:val="16"/>
                <w:szCs w:val="16"/>
              </w:rPr>
            </w:pPr>
          </w:p>
          <w:p w14:paraId="0000031B" w14:textId="77777777" w:rsidR="0089778C" w:rsidRDefault="001C6B56">
            <w:pPr>
              <w:rPr>
                <w:sz w:val="16"/>
                <w:szCs w:val="16"/>
              </w:rPr>
            </w:pPr>
            <w:r>
              <w:rPr>
                <w:sz w:val="16"/>
                <w:szCs w:val="16"/>
              </w:rPr>
              <w:t>Photo: Christian Peacemaker Teams Palestine</w:t>
            </w:r>
          </w:p>
        </w:tc>
        <w:tc>
          <w:tcPr>
            <w:tcW w:w="2415" w:type="dxa"/>
            <w:shd w:val="clear" w:color="auto" w:fill="auto"/>
            <w:tcMar>
              <w:top w:w="100" w:type="dxa"/>
              <w:left w:w="100" w:type="dxa"/>
              <w:bottom w:w="100" w:type="dxa"/>
              <w:right w:w="100" w:type="dxa"/>
            </w:tcMar>
          </w:tcPr>
          <w:p w14:paraId="0000031C" w14:textId="77777777" w:rsidR="0089778C" w:rsidRDefault="001C6B56">
            <w:pPr>
              <w:jc w:val="right"/>
              <w:rPr>
                <w:sz w:val="16"/>
                <w:szCs w:val="16"/>
              </w:rPr>
            </w:pPr>
            <w:r>
              <w:rPr>
                <w:sz w:val="16"/>
                <w:szCs w:val="16"/>
                <w:rtl/>
              </w:rPr>
              <w:lastRenderedPageBreak/>
              <w:t xml:space="preserve">من التطهير العرقي للشيخ جراح وسلوان إلى هدم المنازل في النقب ومرتفعات الجولان والضفة الغربية: يتم تمويل العنف الناجم عن النزوح القسري بأموال خيرية أمريكية. وتتلقى منظمات المستوطنين مثل ريغافيم وإلعاد ملايين الدولارات كل عام، </w:t>
            </w:r>
            <w:r>
              <w:rPr>
                <w:sz w:val="16"/>
                <w:szCs w:val="16"/>
                <w:rtl/>
              </w:rPr>
              <w:lastRenderedPageBreak/>
              <w:t>ويذهب الكثير منها إلى غايات ومشاريع عنصرية</w:t>
            </w:r>
            <w:r>
              <w:rPr>
                <w:sz w:val="16"/>
                <w:szCs w:val="16"/>
              </w:rPr>
              <w:t xml:space="preserve">. </w:t>
            </w:r>
          </w:p>
          <w:p w14:paraId="0000031D" w14:textId="77777777" w:rsidR="0089778C" w:rsidRDefault="0089778C">
            <w:pPr>
              <w:jc w:val="right"/>
              <w:rPr>
                <w:sz w:val="16"/>
                <w:szCs w:val="16"/>
              </w:rPr>
            </w:pPr>
          </w:p>
          <w:p w14:paraId="0000031E" w14:textId="77777777" w:rsidR="0089778C" w:rsidRDefault="001C6B56">
            <w:pPr>
              <w:jc w:val="right"/>
              <w:rPr>
                <w:sz w:val="16"/>
                <w:szCs w:val="16"/>
              </w:rPr>
            </w:pPr>
            <w:r>
              <w:rPr>
                <w:sz w:val="16"/>
                <w:szCs w:val="16"/>
                <w:rtl/>
              </w:rPr>
              <w:t>مع قرار واحد من قبل شخص واحد -- ولاية نيويورك المدعي العام ليتيسيا جيمس -- يمكن وقف هذه الحركة من الأموال "الخيرية</w:t>
            </w:r>
            <w:r>
              <w:rPr>
                <w:sz w:val="16"/>
                <w:szCs w:val="16"/>
              </w:rPr>
              <w:t>"</w:t>
            </w:r>
          </w:p>
          <w:p w14:paraId="0000031F" w14:textId="77777777" w:rsidR="0089778C" w:rsidRDefault="001C6B56">
            <w:pPr>
              <w:jc w:val="right"/>
              <w:rPr>
                <w:sz w:val="16"/>
                <w:szCs w:val="16"/>
              </w:rPr>
            </w:pPr>
            <w:r>
              <w:rPr>
                <w:sz w:val="16"/>
                <w:szCs w:val="16"/>
              </w:rPr>
              <w:t>. #DefundRacism:</w:t>
            </w:r>
          </w:p>
          <w:p w14:paraId="00000320" w14:textId="77777777" w:rsidR="0089778C" w:rsidRDefault="001C6B56">
            <w:pPr>
              <w:jc w:val="right"/>
              <w:rPr>
                <w:sz w:val="16"/>
                <w:szCs w:val="16"/>
              </w:rPr>
            </w:pPr>
            <w:r>
              <w:rPr>
                <w:sz w:val="16"/>
                <w:szCs w:val="16"/>
              </w:rPr>
              <w:t>defundracism.org</w:t>
            </w:r>
          </w:p>
          <w:p w14:paraId="00000321"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322" w14:textId="77777777" w:rsidR="0089778C" w:rsidRDefault="001C6B56">
            <w:pPr>
              <w:widowControl w:val="0"/>
              <w:spacing w:line="240" w:lineRule="auto"/>
              <w:rPr>
                <w:sz w:val="16"/>
                <w:szCs w:val="16"/>
              </w:rPr>
            </w:pPr>
            <w:r>
              <w:rPr>
                <w:color w:val="0F1419"/>
                <w:sz w:val="16"/>
                <w:szCs w:val="16"/>
                <w:highlight w:val="white"/>
              </w:rPr>
              <w:lastRenderedPageBreak/>
              <w:t xml:space="preserve">From evictions in Sheikh Jarrah &amp; Silwan to the demolition of homes in the </w:t>
            </w:r>
            <w:proofErr w:type="spellStart"/>
            <w:r>
              <w:rPr>
                <w:color w:val="0F1419"/>
                <w:sz w:val="16"/>
                <w:szCs w:val="16"/>
                <w:highlight w:val="white"/>
              </w:rPr>
              <w:t>Naqab</w:t>
            </w:r>
            <w:proofErr w:type="spellEnd"/>
            <w:r>
              <w:rPr>
                <w:color w:val="0F1419"/>
                <w:sz w:val="16"/>
                <w:szCs w:val="16"/>
                <w:highlight w:val="white"/>
              </w:rPr>
              <w:t xml:space="preserve">, Golan Heights, &amp; West Bank: Palestinians' forced displacement is funded by US </w:t>
            </w:r>
            <w:r>
              <w:rPr>
                <w:color w:val="0F1419"/>
                <w:sz w:val="16"/>
                <w:szCs w:val="16"/>
                <w:highlight w:val="white"/>
              </w:rPr>
              <w:lastRenderedPageBreak/>
              <w:t xml:space="preserve">charitable $$. NY AG Tish James can help stop a big portion of that money with one decision.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323" w14:textId="77777777" w:rsidR="0089778C" w:rsidRDefault="001C6B56">
            <w:pPr>
              <w:rPr>
                <w:sz w:val="16"/>
                <w:szCs w:val="16"/>
              </w:rPr>
            </w:pPr>
            <w:r>
              <w:rPr>
                <w:sz w:val="16"/>
                <w:szCs w:val="16"/>
              </w:rPr>
              <w:lastRenderedPageBreak/>
              <w:t xml:space="preserve">From the ethnic cleansing of Sheikh Jarrah and Silwan to the demolition of homes in the </w:t>
            </w:r>
            <w:proofErr w:type="spellStart"/>
            <w:r>
              <w:rPr>
                <w:sz w:val="16"/>
                <w:szCs w:val="16"/>
              </w:rPr>
              <w:t>Naqab</w:t>
            </w:r>
            <w:proofErr w:type="spellEnd"/>
            <w:r>
              <w:rPr>
                <w:sz w:val="16"/>
                <w:szCs w:val="16"/>
              </w:rPr>
              <w:t xml:space="preserve">, Golan Heights, and West Bank: the violence of forced displacement is funded by US charitable money. Settler organizations such as </w:t>
            </w:r>
            <w:proofErr w:type="spellStart"/>
            <w:r>
              <w:rPr>
                <w:sz w:val="16"/>
                <w:szCs w:val="16"/>
              </w:rPr>
              <w:t>Regavim</w:t>
            </w:r>
            <w:proofErr w:type="spellEnd"/>
            <w:r>
              <w:rPr>
                <w:sz w:val="16"/>
                <w:szCs w:val="16"/>
              </w:rPr>
              <w:t xml:space="preserve"> and </w:t>
            </w:r>
            <w:proofErr w:type="spellStart"/>
            <w:r>
              <w:rPr>
                <w:sz w:val="16"/>
                <w:szCs w:val="16"/>
              </w:rPr>
              <w:t>Elad</w:t>
            </w:r>
            <w:proofErr w:type="spellEnd"/>
            <w:r>
              <w:rPr>
                <w:sz w:val="16"/>
                <w:szCs w:val="16"/>
              </w:rPr>
              <w:t xml:space="preserve"> receive </w:t>
            </w:r>
            <w:r>
              <w:rPr>
                <w:sz w:val="16"/>
                <w:szCs w:val="16"/>
              </w:rPr>
              <w:lastRenderedPageBreak/>
              <w:t xml:space="preserve">millions of dollars every year, and much of it goes toward racist ends. </w:t>
            </w:r>
          </w:p>
          <w:p w14:paraId="00000324" w14:textId="77777777" w:rsidR="0089778C" w:rsidRDefault="0089778C">
            <w:pPr>
              <w:rPr>
                <w:sz w:val="16"/>
                <w:szCs w:val="16"/>
              </w:rPr>
            </w:pPr>
          </w:p>
          <w:p w14:paraId="00000325" w14:textId="77777777" w:rsidR="0089778C" w:rsidRDefault="001C6B56">
            <w:pPr>
              <w:rPr>
                <w:sz w:val="16"/>
                <w:szCs w:val="16"/>
              </w:rPr>
            </w:pPr>
            <w:r>
              <w:rPr>
                <w:sz w:val="16"/>
                <w:szCs w:val="16"/>
              </w:rPr>
              <w:t xml:space="preserve">With one decision by one person - New York State Attorney General Leticia James - this movement of “charitable” money could be stopped. </w:t>
            </w:r>
            <w:proofErr w:type="gramStart"/>
            <w:r>
              <w:rPr>
                <w:sz w:val="16"/>
                <w:szCs w:val="16"/>
              </w:rPr>
              <w:t>Take action</w:t>
            </w:r>
            <w:proofErr w:type="gramEnd"/>
            <w:r>
              <w:rPr>
                <w:sz w:val="16"/>
                <w:szCs w:val="16"/>
              </w:rPr>
              <w:t xml:space="preserve"> and #DefundRacism:</w:t>
            </w:r>
          </w:p>
          <w:p w14:paraId="00000326" w14:textId="77777777" w:rsidR="0089778C" w:rsidRDefault="006D33A8">
            <w:pPr>
              <w:rPr>
                <w:sz w:val="16"/>
                <w:szCs w:val="16"/>
              </w:rPr>
            </w:pPr>
            <w:hyperlink r:id="rId155">
              <w:r w:rsidR="001C6B56">
                <w:rPr>
                  <w:color w:val="1155CC"/>
                  <w:sz w:val="16"/>
                  <w:szCs w:val="16"/>
                  <w:u w:val="single"/>
                </w:rPr>
                <w:t>defundracism.org</w:t>
              </w:r>
            </w:hyperlink>
          </w:p>
          <w:p w14:paraId="00000327" w14:textId="77777777" w:rsidR="0089778C" w:rsidRDefault="0089778C">
            <w:pPr>
              <w:rPr>
                <w:sz w:val="16"/>
                <w:szCs w:val="16"/>
              </w:rPr>
            </w:pPr>
          </w:p>
          <w:p w14:paraId="00000328" w14:textId="77777777" w:rsidR="0089778C" w:rsidRDefault="001C6B56">
            <w:pPr>
              <w:rPr>
                <w:sz w:val="16"/>
                <w:szCs w:val="16"/>
              </w:rPr>
            </w:pPr>
            <w:r>
              <w:rPr>
                <w:sz w:val="16"/>
                <w:szCs w:val="16"/>
              </w:rPr>
              <w:t>Photo: Christian Peacemaker Teams Palestine</w:t>
            </w:r>
          </w:p>
        </w:tc>
        <w:tc>
          <w:tcPr>
            <w:tcW w:w="1410" w:type="dxa"/>
            <w:shd w:val="clear" w:color="auto" w:fill="auto"/>
            <w:tcMar>
              <w:top w:w="100" w:type="dxa"/>
              <w:left w:w="100" w:type="dxa"/>
              <w:bottom w:w="100" w:type="dxa"/>
              <w:right w:w="100" w:type="dxa"/>
            </w:tcMar>
          </w:tcPr>
          <w:p w14:paraId="00000329" w14:textId="77777777" w:rsidR="0089778C" w:rsidRDefault="006D33A8">
            <w:pPr>
              <w:rPr>
                <w:b/>
                <w:sz w:val="16"/>
                <w:szCs w:val="16"/>
              </w:rPr>
            </w:pPr>
            <w:hyperlink r:id="rId156">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hyperlink r:id="rId157">
              <w:r w:rsidR="001C6B56">
                <w:rPr>
                  <w:b/>
                  <w:color w:val="1155CC"/>
                  <w:sz w:val="16"/>
                  <w:szCs w:val="16"/>
                  <w:u w:val="single"/>
                </w:rPr>
                <w:t xml:space="preserve"> </w:t>
              </w:r>
            </w:hyperlink>
          </w:p>
          <w:p w14:paraId="0000032A" w14:textId="77777777" w:rsidR="0089778C" w:rsidRDefault="0089778C">
            <w:pPr>
              <w:rPr>
                <w:b/>
                <w:sz w:val="16"/>
                <w:szCs w:val="16"/>
              </w:rPr>
            </w:pPr>
          </w:p>
          <w:p w14:paraId="0000032B" w14:textId="77777777" w:rsidR="0089778C" w:rsidRDefault="001C6B56">
            <w:pPr>
              <w:rPr>
                <w:b/>
                <w:sz w:val="16"/>
                <w:szCs w:val="16"/>
              </w:rPr>
            </w:pPr>
            <w:r>
              <w:rPr>
                <w:b/>
                <w:noProof/>
                <w:sz w:val="16"/>
                <w:szCs w:val="16"/>
              </w:rPr>
              <w:drawing>
                <wp:inline distT="114300" distB="114300" distL="114300" distR="114300">
                  <wp:extent cx="962025" cy="635000"/>
                  <wp:effectExtent l="0" t="0" r="0" b="0"/>
                  <wp:docPr id="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58"/>
                          <a:srcRect/>
                          <a:stretch>
                            <a:fillRect/>
                          </a:stretch>
                        </pic:blipFill>
                        <pic:spPr>
                          <a:xfrm>
                            <a:off x="0" y="0"/>
                            <a:ext cx="962025" cy="6350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32C" w14:textId="77777777" w:rsidR="0089778C" w:rsidRDefault="006D33A8">
            <w:pPr>
              <w:rPr>
                <w:b/>
                <w:sz w:val="16"/>
                <w:szCs w:val="16"/>
              </w:rPr>
            </w:pPr>
            <w:hyperlink r:id="rId159">
              <w:r w:rsidR="001C6B56">
                <w:rPr>
                  <w:b/>
                  <w:color w:val="1155CC"/>
                  <w:sz w:val="16"/>
                  <w:szCs w:val="16"/>
                  <w:u w:val="single"/>
                </w:rPr>
                <w:t>Link</w:t>
              </w:r>
            </w:hyperlink>
            <w:hyperlink r:id="rId160">
              <w:r w:rsidR="001C6B56">
                <w:rPr>
                  <w:b/>
                  <w:color w:val="1155CC"/>
                  <w:sz w:val="16"/>
                  <w:szCs w:val="16"/>
                  <w:u w:val="single"/>
                </w:rPr>
                <w:t xml:space="preserve"> </w:t>
              </w:r>
            </w:hyperlink>
          </w:p>
          <w:p w14:paraId="0000032D" w14:textId="77777777" w:rsidR="0089778C" w:rsidRDefault="0089778C">
            <w:pPr>
              <w:rPr>
                <w:b/>
                <w:sz w:val="16"/>
                <w:szCs w:val="16"/>
              </w:rPr>
            </w:pPr>
          </w:p>
          <w:p w14:paraId="0000032E" w14:textId="77777777" w:rsidR="0089778C" w:rsidRDefault="001C6B56">
            <w:pPr>
              <w:rPr>
                <w:b/>
                <w:sz w:val="16"/>
                <w:szCs w:val="16"/>
              </w:rPr>
            </w:pPr>
            <w:r>
              <w:rPr>
                <w:b/>
                <w:noProof/>
                <w:sz w:val="16"/>
                <w:szCs w:val="16"/>
              </w:rPr>
              <w:drawing>
                <wp:inline distT="114300" distB="114300" distL="114300" distR="114300">
                  <wp:extent cx="762000" cy="508000"/>
                  <wp:effectExtent l="0" t="0" r="0" b="0"/>
                  <wp:docPr id="7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58"/>
                          <a:srcRect/>
                          <a:stretch>
                            <a:fillRect/>
                          </a:stretch>
                        </pic:blipFill>
                        <pic:spPr>
                          <a:xfrm>
                            <a:off x="0" y="0"/>
                            <a:ext cx="762000" cy="508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32F" w14:textId="77777777" w:rsidR="0089778C" w:rsidRDefault="006D33A8">
            <w:pPr>
              <w:rPr>
                <w:b/>
                <w:sz w:val="16"/>
                <w:szCs w:val="16"/>
              </w:rPr>
            </w:pPr>
            <w:hyperlink r:id="rId161">
              <w:r w:rsidR="001C6B56">
                <w:rPr>
                  <w:b/>
                  <w:color w:val="1155CC"/>
                  <w:sz w:val="16"/>
                  <w:szCs w:val="16"/>
                  <w:u w:val="single"/>
                </w:rPr>
                <w:t>Link</w:t>
              </w:r>
            </w:hyperlink>
            <w:hyperlink r:id="rId162">
              <w:r w:rsidR="001C6B56">
                <w:rPr>
                  <w:b/>
                  <w:color w:val="1155CC"/>
                  <w:sz w:val="16"/>
                  <w:szCs w:val="16"/>
                  <w:u w:val="single"/>
                </w:rPr>
                <w:t xml:space="preserve"> </w:t>
              </w:r>
            </w:hyperlink>
          </w:p>
          <w:p w14:paraId="00000330" w14:textId="77777777" w:rsidR="0089778C" w:rsidRDefault="0089778C">
            <w:pPr>
              <w:rPr>
                <w:b/>
                <w:sz w:val="16"/>
                <w:szCs w:val="16"/>
              </w:rPr>
            </w:pPr>
          </w:p>
          <w:p w14:paraId="00000331" w14:textId="77777777" w:rsidR="0089778C" w:rsidRDefault="001C6B56">
            <w:pPr>
              <w:rPr>
                <w:b/>
                <w:sz w:val="16"/>
                <w:szCs w:val="16"/>
              </w:rPr>
            </w:pPr>
            <w:r>
              <w:rPr>
                <w:b/>
                <w:noProof/>
                <w:sz w:val="16"/>
                <w:szCs w:val="16"/>
              </w:rPr>
              <w:drawing>
                <wp:inline distT="114300" distB="114300" distL="114300" distR="114300">
                  <wp:extent cx="962025" cy="635000"/>
                  <wp:effectExtent l="0" t="0" r="0" b="0"/>
                  <wp:docPr id="2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58"/>
                          <a:srcRect/>
                          <a:stretch>
                            <a:fillRect/>
                          </a:stretch>
                        </pic:blipFill>
                        <pic:spPr>
                          <a:xfrm>
                            <a:off x="0" y="0"/>
                            <a:ext cx="962025" cy="635000"/>
                          </a:xfrm>
                          <a:prstGeom prst="rect">
                            <a:avLst/>
                          </a:prstGeom>
                          <a:ln/>
                        </pic:spPr>
                      </pic:pic>
                    </a:graphicData>
                  </a:graphic>
                </wp:inline>
              </w:drawing>
            </w:r>
          </w:p>
        </w:tc>
      </w:tr>
      <w:tr w:rsidR="0089778C" w14:paraId="0D4A5A5C" w14:textId="77777777">
        <w:tc>
          <w:tcPr>
            <w:tcW w:w="600" w:type="dxa"/>
            <w:shd w:val="clear" w:color="auto" w:fill="auto"/>
            <w:tcMar>
              <w:top w:w="100" w:type="dxa"/>
              <w:left w:w="100" w:type="dxa"/>
              <w:bottom w:w="100" w:type="dxa"/>
              <w:right w:w="100" w:type="dxa"/>
            </w:tcMar>
          </w:tcPr>
          <w:p w14:paraId="00000332" w14:textId="77777777" w:rsidR="0089778C" w:rsidRDefault="001C6B56">
            <w:pPr>
              <w:widowControl w:val="0"/>
              <w:spacing w:line="240" w:lineRule="auto"/>
              <w:rPr>
                <w:sz w:val="12"/>
                <w:szCs w:val="12"/>
              </w:rPr>
            </w:pPr>
            <w:r>
              <w:rPr>
                <w:sz w:val="12"/>
                <w:szCs w:val="12"/>
              </w:rPr>
              <w:t>Week 9</w:t>
            </w:r>
          </w:p>
        </w:tc>
        <w:tc>
          <w:tcPr>
            <w:tcW w:w="3030" w:type="dxa"/>
            <w:shd w:val="clear" w:color="auto" w:fill="auto"/>
            <w:tcMar>
              <w:top w:w="100" w:type="dxa"/>
              <w:left w:w="100" w:type="dxa"/>
              <w:bottom w:w="100" w:type="dxa"/>
              <w:right w:w="100" w:type="dxa"/>
            </w:tcMar>
          </w:tcPr>
          <w:p w14:paraId="00000333" w14:textId="77777777" w:rsidR="0089778C" w:rsidRDefault="001C6B56">
            <w:pPr>
              <w:rPr>
                <w:sz w:val="16"/>
                <w:szCs w:val="16"/>
              </w:rPr>
            </w:pPr>
            <w:r>
              <w:rPr>
                <w:sz w:val="16"/>
                <w:szCs w:val="16"/>
              </w:rPr>
              <w:t xml:space="preserve">You don’t need to be in Palestine to stand for justice here. Every year, millions of dollars of tax-deductible money flows into the Israeli settler movement, funding propaganda and the creation of ‘facts on the ground’ that exclude Palestinians from their historical lands. </w:t>
            </w:r>
            <w:r>
              <w:rPr>
                <w:sz w:val="16"/>
                <w:szCs w:val="16"/>
              </w:rPr>
              <w:br/>
            </w:r>
          </w:p>
          <w:p w14:paraId="00000334" w14:textId="77777777" w:rsidR="0089778C" w:rsidRDefault="001C6B56">
            <w:pPr>
              <w:rPr>
                <w:sz w:val="16"/>
                <w:szCs w:val="16"/>
              </w:rPr>
            </w:pPr>
            <w:r>
              <w:rPr>
                <w:sz w:val="16"/>
                <w:szCs w:val="16"/>
              </w:rPr>
              <w:t xml:space="preserve">We can stop this flow of money, but we can’t do it without you. </w:t>
            </w:r>
          </w:p>
          <w:p w14:paraId="00000335" w14:textId="77777777" w:rsidR="0089778C" w:rsidRDefault="001C6B56">
            <w:pPr>
              <w:rPr>
                <w:sz w:val="16"/>
                <w:szCs w:val="16"/>
              </w:rPr>
            </w:pPr>
            <w:r>
              <w:rPr>
                <w:sz w:val="16"/>
                <w:szCs w:val="16"/>
              </w:rPr>
              <w:br/>
              <w:t>Join the movement:</w:t>
            </w:r>
            <w:r>
              <w:rPr>
                <w:sz w:val="16"/>
                <w:szCs w:val="16"/>
              </w:rPr>
              <w:br/>
              <w:t xml:space="preserve">defundracism.org </w:t>
            </w:r>
          </w:p>
          <w:p w14:paraId="00000336" w14:textId="77777777" w:rsidR="0089778C" w:rsidRDefault="001C6B56">
            <w:pPr>
              <w:rPr>
                <w:sz w:val="16"/>
                <w:szCs w:val="16"/>
              </w:rPr>
            </w:pPr>
            <w:r>
              <w:rPr>
                <w:sz w:val="16"/>
                <w:szCs w:val="16"/>
              </w:rPr>
              <w:t>#DefundRacism</w:t>
            </w:r>
          </w:p>
        </w:tc>
        <w:tc>
          <w:tcPr>
            <w:tcW w:w="2415" w:type="dxa"/>
            <w:shd w:val="clear" w:color="auto" w:fill="auto"/>
            <w:tcMar>
              <w:top w:w="100" w:type="dxa"/>
              <w:left w:w="100" w:type="dxa"/>
              <w:bottom w:w="100" w:type="dxa"/>
              <w:right w:w="100" w:type="dxa"/>
            </w:tcMar>
          </w:tcPr>
          <w:p w14:paraId="00000337" w14:textId="77777777" w:rsidR="0089778C" w:rsidRDefault="001C6B56">
            <w:pPr>
              <w:jc w:val="right"/>
              <w:rPr>
                <w:sz w:val="16"/>
                <w:szCs w:val="16"/>
              </w:rPr>
            </w:pPr>
            <w:r>
              <w:rPr>
                <w:sz w:val="16"/>
                <w:szCs w:val="16"/>
                <w:rtl/>
              </w:rPr>
              <w:t>لا تحتاج إلى أن تكون في فلسطين لتدافع عن العدالة هنا. وفي كل عام، تتدفق ملايين الدولارات من الأموال المعفاة من الضرائب إلى حركة المستوطنين الإسرائيليين، وتمول الدعاية وتخلق "حقائق على الأرض" تستبعد الفلسطينيين من أراضيهم التاريخية</w:t>
            </w:r>
            <w:r>
              <w:rPr>
                <w:sz w:val="16"/>
                <w:szCs w:val="16"/>
              </w:rPr>
              <w:t xml:space="preserve">. </w:t>
            </w:r>
          </w:p>
          <w:p w14:paraId="00000338" w14:textId="77777777" w:rsidR="0089778C" w:rsidRDefault="0089778C">
            <w:pPr>
              <w:jc w:val="right"/>
              <w:rPr>
                <w:sz w:val="16"/>
                <w:szCs w:val="16"/>
              </w:rPr>
            </w:pPr>
          </w:p>
          <w:p w14:paraId="00000339" w14:textId="77777777" w:rsidR="0089778C" w:rsidRDefault="0089778C">
            <w:pPr>
              <w:jc w:val="right"/>
              <w:rPr>
                <w:sz w:val="16"/>
                <w:szCs w:val="16"/>
              </w:rPr>
            </w:pPr>
          </w:p>
          <w:p w14:paraId="0000033A" w14:textId="77777777" w:rsidR="0089778C" w:rsidRDefault="001C6B56">
            <w:pPr>
              <w:jc w:val="right"/>
              <w:rPr>
                <w:sz w:val="16"/>
                <w:szCs w:val="16"/>
              </w:rPr>
            </w:pPr>
            <w:r>
              <w:rPr>
                <w:sz w:val="16"/>
                <w:szCs w:val="16"/>
                <w:rtl/>
              </w:rPr>
              <w:t>يمكننا إيقاف تدفق المال هذا، ولكن لا يمكننا أن نفعل ذلك بدونك</w:t>
            </w:r>
            <w:r>
              <w:rPr>
                <w:sz w:val="16"/>
                <w:szCs w:val="16"/>
              </w:rPr>
              <w:t xml:space="preserve">. </w:t>
            </w:r>
          </w:p>
          <w:p w14:paraId="0000033B" w14:textId="77777777" w:rsidR="0089778C" w:rsidRDefault="0089778C">
            <w:pPr>
              <w:jc w:val="right"/>
              <w:rPr>
                <w:sz w:val="16"/>
                <w:szCs w:val="16"/>
              </w:rPr>
            </w:pPr>
          </w:p>
          <w:p w14:paraId="0000033C" w14:textId="77777777" w:rsidR="0089778C" w:rsidRDefault="001C6B56">
            <w:pPr>
              <w:jc w:val="right"/>
              <w:rPr>
                <w:sz w:val="16"/>
                <w:szCs w:val="16"/>
              </w:rPr>
            </w:pPr>
            <w:r>
              <w:rPr>
                <w:sz w:val="16"/>
                <w:szCs w:val="16"/>
                <w:rtl/>
              </w:rPr>
              <w:t>انضم إلى الحركة</w:t>
            </w:r>
            <w:r>
              <w:rPr>
                <w:sz w:val="16"/>
                <w:szCs w:val="16"/>
              </w:rPr>
              <w:t>:</w:t>
            </w:r>
          </w:p>
          <w:p w14:paraId="0000033D" w14:textId="77777777" w:rsidR="0089778C" w:rsidRDefault="001C6B56">
            <w:pPr>
              <w:jc w:val="right"/>
              <w:rPr>
                <w:sz w:val="16"/>
                <w:szCs w:val="16"/>
              </w:rPr>
            </w:pPr>
            <w:r>
              <w:rPr>
                <w:sz w:val="16"/>
                <w:szCs w:val="16"/>
              </w:rPr>
              <w:t xml:space="preserve">defundracism.org </w:t>
            </w:r>
          </w:p>
          <w:p w14:paraId="0000033E" w14:textId="77777777" w:rsidR="0089778C" w:rsidRDefault="001C6B56">
            <w:pPr>
              <w:jc w:val="right"/>
              <w:rPr>
                <w:sz w:val="16"/>
                <w:szCs w:val="16"/>
              </w:rPr>
            </w:pPr>
            <w:r>
              <w:rPr>
                <w:sz w:val="16"/>
                <w:szCs w:val="16"/>
              </w:rPr>
              <w:t>#DefundRacism</w:t>
            </w:r>
          </w:p>
          <w:p w14:paraId="0000033F"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340" w14:textId="77777777" w:rsidR="0089778C" w:rsidRDefault="001C6B56">
            <w:pPr>
              <w:widowControl w:val="0"/>
              <w:shd w:val="clear" w:color="auto" w:fill="FFFFFF"/>
              <w:spacing w:line="240" w:lineRule="auto"/>
              <w:rPr>
                <w:sz w:val="16"/>
                <w:szCs w:val="16"/>
              </w:rPr>
            </w:pPr>
            <w:r>
              <w:rPr>
                <w:color w:val="0F1419"/>
                <w:sz w:val="16"/>
                <w:szCs w:val="16"/>
              </w:rPr>
              <w:t xml:space="preserve">You don’t need to be in Palestine to stand for justice here. Every year, millions of tax-deductible dollars flow into the Israeli settler movement, funding propaganda &amp; the creation of ‘facts on the ground’ that exclude Palestinians from their historical lands. </w:t>
            </w:r>
            <w:r>
              <w:rPr>
                <w:color w:val="1B95E0"/>
                <w:sz w:val="16"/>
                <w:szCs w:val="16"/>
              </w:rPr>
              <w:t>#DefundRacism</w:t>
            </w:r>
          </w:p>
        </w:tc>
        <w:tc>
          <w:tcPr>
            <w:tcW w:w="3030" w:type="dxa"/>
            <w:shd w:val="clear" w:color="auto" w:fill="auto"/>
            <w:tcMar>
              <w:top w:w="100" w:type="dxa"/>
              <w:left w:w="100" w:type="dxa"/>
              <w:bottom w:w="100" w:type="dxa"/>
              <w:right w:w="100" w:type="dxa"/>
            </w:tcMar>
          </w:tcPr>
          <w:p w14:paraId="00000341" w14:textId="77777777" w:rsidR="0089778C" w:rsidRDefault="001C6B56">
            <w:pPr>
              <w:rPr>
                <w:sz w:val="16"/>
                <w:szCs w:val="16"/>
              </w:rPr>
            </w:pPr>
            <w:r>
              <w:rPr>
                <w:sz w:val="16"/>
                <w:szCs w:val="16"/>
              </w:rPr>
              <w:t xml:space="preserve">You don’t need to be in Palestine to stand for justice here. Every year, millions of dollars of tax-deductible money flows into the Israeli settler movement, funding propaganda and the creation of ‘facts on the ground’ that exclude Palestinians from their historical lands. </w:t>
            </w:r>
            <w:r>
              <w:rPr>
                <w:sz w:val="16"/>
                <w:szCs w:val="16"/>
              </w:rPr>
              <w:br/>
            </w:r>
          </w:p>
          <w:p w14:paraId="00000342" w14:textId="77777777" w:rsidR="0089778C" w:rsidRDefault="001C6B56">
            <w:pPr>
              <w:rPr>
                <w:sz w:val="16"/>
                <w:szCs w:val="16"/>
              </w:rPr>
            </w:pPr>
            <w:r>
              <w:rPr>
                <w:sz w:val="16"/>
                <w:szCs w:val="16"/>
              </w:rPr>
              <w:t xml:space="preserve">We can stop this flow of money, but we can’t do it without you. </w:t>
            </w:r>
          </w:p>
          <w:p w14:paraId="00000343" w14:textId="77777777" w:rsidR="0089778C" w:rsidRDefault="001C6B56">
            <w:pPr>
              <w:rPr>
                <w:sz w:val="16"/>
                <w:szCs w:val="16"/>
              </w:rPr>
            </w:pPr>
            <w:r>
              <w:rPr>
                <w:sz w:val="16"/>
                <w:szCs w:val="16"/>
              </w:rPr>
              <w:br/>
              <w:t>Join the movement:</w:t>
            </w:r>
            <w:r>
              <w:rPr>
                <w:sz w:val="16"/>
                <w:szCs w:val="16"/>
              </w:rPr>
              <w:br/>
              <w:t xml:space="preserve">defundracism.org </w:t>
            </w:r>
          </w:p>
          <w:p w14:paraId="0000034A" w14:textId="7D9D44A2" w:rsidR="0089778C" w:rsidRDefault="001C6B56" w:rsidP="004C3A1C">
            <w:pPr>
              <w:rPr>
                <w:sz w:val="16"/>
                <w:szCs w:val="16"/>
              </w:rPr>
            </w:pPr>
            <w:r>
              <w:rPr>
                <w:sz w:val="16"/>
                <w:szCs w:val="16"/>
              </w:rPr>
              <w:t>#DefundRacism</w:t>
            </w:r>
          </w:p>
        </w:tc>
        <w:tc>
          <w:tcPr>
            <w:tcW w:w="1410" w:type="dxa"/>
            <w:shd w:val="clear" w:color="auto" w:fill="auto"/>
            <w:tcMar>
              <w:top w:w="100" w:type="dxa"/>
              <w:left w:w="100" w:type="dxa"/>
              <w:bottom w:w="100" w:type="dxa"/>
              <w:right w:w="100" w:type="dxa"/>
            </w:tcMar>
          </w:tcPr>
          <w:p w14:paraId="0000034B" w14:textId="77777777" w:rsidR="0089778C" w:rsidRDefault="006D33A8">
            <w:pPr>
              <w:rPr>
                <w:b/>
                <w:sz w:val="16"/>
                <w:szCs w:val="16"/>
              </w:rPr>
            </w:pPr>
            <w:hyperlink r:id="rId163">
              <w:r w:rsidR="001C6B56">
                <w:rPr>
                  <w:b/>
                  <w:color w:val="1155CC"/>
                  <w:sz w:val="16"/>
                  <w:szCs w:val="16"/>
                  <w:u w:val="single"/>
                </w:rPr>
                <w:t>Link</w:t>
              </w:r>
            </w:hyperlink>
            <w:r>
              <w:fldChar w:fldCharType="begin"/>
            </w:r>
            <w:r>
              <w:instrText xml:space="preserve"> HYPERLINK "https://defundracism.org/wp-content/uploads/2021/share-graphics-7-16-2021/SG-EN-Quote-3.jpg" \h </w:instrText>
            </w:r>
            <w:r>
              <w:fldChar w:fldCharType="separate"/>
            </w:r>
            <w:r w:rsidR="001C6B56">
              <w:rPr>
                <w:b/>
                <w:color w:val="1155CC"/>
                <w:sz w:val="16"/>
                <w:szCs w:val="16"/>
                <w:u w:val="single"/>
              </w:rPr>
              <w:t xml:space="preserve"> </w:t>
            </w:r>
            <w:r>
              <w:rPr>
                <w:b/>
                <w:color w:val="1155CC"/>
                <w:sz w:val="16"/>
                <w:szCs w:val="16"/>
                <w:u w:val="single"/>
              </w:rPr>
              <w:fldChar w:fldCharType="end"/>
            </w:r>
          </w:p>
          <w:p w14:paraId="0000034C" w14:textId="77777777" w:rsidR="0089778C" w:rsidRDefault="0089778C">
            <w:pPr>
              <w:rPr>
                <w:b/>
                <w:sz w:val="16"/>
                <w:szCs w:val="16"/>
              </w:rPr>
            </w:pPr>
          </w:p>
          <w:p w14:paraId="0000034D"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3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97"/>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34E" w14:textId="77777777" w:rsidR="0089778C" w:rsidRDefault="006D33A8">
            <w:pPr>
              <w:rPr>
                <w:b/>
                <w:sz w:val="16"/>
                <w:szCs w:val="16"/>
              </w:rPr>
            </w:pPr>
            <w:hyperlink r:id="rId164">
              <w:r w:rsidR="001C6B56">
                <w:rPr>
                  <w:b/>
                  <w:color w:val="1155CC"/>
                  <w:sz w:val="16"/>
                  <w:szCs w:val="16"/>
                  <w:u w:val="single"/>
                </w:rPr>
                <w:t>Lin</w:t>
              </w:r>
              <w:r w:rsidR="001C6B56">
                <w:rPr>
                  <w:b/>
                  <w:color w:val="1155CC"/>
                  <w:sz w:val="16"/>
                  <w:szCs w:val="16"/>
                  <w:u w:val="single"/>
                </w:rPr>
                <w:t>k</w:t>
              </w:r>
            </w:hyperlink>
          </w:p>
          <w:p w14:paraId="0000034F" w14:textId="77777777" w:rsidR="0089778C" w:rsidRDefault="0089778C">
            <w:pPr>
              <w:rPr>
                <w:b/>
                <w:sz w:val="16"/>
                <w:szCs w:val="16"/>
              </w:rPr>
            </w:pPr>
          </w:p>
          <w:p w14:paraId="00000350"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68"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99"/>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351" w14:textId="77777777" w:rsidR="0089778C" w:rsidRDefault="006D33A8">
            <w:pPr>
              <w:rPr>
                <w:b/>
                <w:sz w:val="16"/>
                <w:szCs w:val="16"/>
              </w:rPr>
            </w:pPr>
            <w:hyperlink r:id="rId165">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hyperlink r:id="rId166">
              <w:r w:rsidR="001C6B56">
                <w:rPr>
                  <w:b/>
                  <w:color w:val="1155CC"/>
                  <w:sz w:val="16"/>
                  <w:szCs w:val="16"/>
                  <w:u w:val="single"/>
                </w:rPr>
                <w:t xml:space="preserve"> </w:t>
              </w:r>
            </w:hyperlink>
          </w:p>
          <w:p w14:paraId="00000352" w14:textId="77777777" w:rsidR="0089778C" w:rsidRDefault="0089778C">
            <w:pPr>
              <w:rPr>
                <w:b/>
                <w:sz w:val="16"/>
                <w:szCs w:val="16"/>
              </w:rPr>
            </w:pPr>
          </w:p>
          <w:p w14:paraId="00000353"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3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01"/>
                          <a:srcRect/>
                          <a:stretch>
                            <a:fillRect/>
                          </a:stretch>
                        </pic:blipFill>
                        <pic:spPr>
                          <a:xfrm>
                            <a:off x="0" y="0"/>
                            <a:ext cx="676275" cy="850900"/>
                          </a:xfrm>
                          <a:prstGeom prst="rect">
                            <a:avLst/>
                          </a:prstGeom>
                          <a:ln/>
                        </pic:spPr>
                      </pic:pic>
                    </a:graphicData>
                  </a:graphic>
                </wp:inline>
              </w:drawing>
            </w:r>
          </w:p>
        </w:tc>
      </w:tr>
      <w:tr w:rsidR="0089778C" w14:paraId="787930BC" w14:textId="77777777">
        <w:tc>
          <w:tcPr>
            <w:tcW w:w="600" w:type="dxa"/>
            <w:shd w:val="clear" w:color="auto" w:fill="auto"/>
            <w:tcMar>
              <w:top w:w="100" w:type="dxa"/>
              <w:left w:w="100" w:type="dxa"/>
              <w:bottom w:w="100" w:type="dxa"/>
              <w:right w:w="100" w:type="dxa"/>
            </w:tcMar>
          </w:tcPr>
          <w:p w14:paraId="00000354" w14:textId="77777777" w:rsidR="0089778C" w:rsidRDefault="001C6B56">
            <w:pPr>
              <w:widowControl w:val="0"/>
              <w:spacing w:line="240" w:lineRule="auto"/>
              <w:rPr>
                <w:sz w:val="12"/>
                <w:szCs w:val="12"/>
              </w:rPr>
            </w:pPr>
            <w:r>
              <w:rPr>
                <w:sz w:val="12"/>
                <w:szCs w:val="12"/>
              </w:rPr>
              <w:t>Week 9</w:t>
            </w:r>
          </w:p>
        </w:tc>
        <w:tc>
          <w:tcPr>
            <w:tcW w:w="3030" w:type="dxa"/>
            <w:shd w:val="clear" w:color="auto" w:fill="auto"/>
            <w:tcMar>
              <w:top w:w="100" w:type="dxa"/>
              <w:left w:w="100" w:type="dxa"/>
              <w:bottom w:w="100" w:type="dxa"/>
              <w:right w:w="100" w:type="dxa"/>
            </w:tcMar>
          </w:tcPr>
          <w:p w14:paraId="00000355" w14:textId="77777777" w:rsidR="0089778C" w:rsidRDefault="001C6B56">
            <w:pPr>
              <w:rPr>
                <w:sz w:val="16"/>
                <w:szCs w:val="16"/>
              </w:rPr>
            </w:pPr>
            <w:r>
              <w:rPr>
                <w:sz w:val="16"/>
                <w:szCs w:val="16"/>
              </w:rPr>
              <w:t xml:space="preserve">How can it be </w:t>
            </w:r>
            <w:proofErr w:type="spellStart"/>
            <w:r>
              <w:rPr>
                <w:sz w:val="16"/>
                <w:szCs w:val="16"/>
              </w:rPr>
              <w:t>Regavim</w:t>
            </w:r>
            <w:proofErr w:type="spellEnd"/>
            <w:r>
              <w:rPr>
                <w:sz w:val="16"/>
                <w:szCs w:val="16"/>
              </w:rPr>
              <w:t>, an organization which has called for the complete erasure of the impoverished Palestinian village of Khan al-Ahmar, is a recipient of charitable donations from the US?</w:t>
            </w:r>
          </w:p>
          <w:p w14:paraId="00000356" w14:textId="77777777" w:rsidR="0089778C" w:rsidRDefault="0089778C">
            <w:pPr>
              <w:rPr>
                <w:sz w:val="16"/>
                <w:szCs w:val="16"/>
              </w:rPr>
            </w:pPr>
          </w:p>
          <w:p w14:paraId="00000357" w14:textId="77777777" w:rsidR="0089778C" w:rsidRDefault="001C6B56">
            <w:pPr>
              <w:rPr>
                <w:sz w:val="16"/>
                <w:szCs w:val="16"/>
              </w:rPr>
            </w:pPr>
            <w:r>
              <w:rPr>
                <w:sz w:val="16"/>
                <w:szCs w:val="16"/>
              </w:rPr>
              <w:t xml:space="preserve">We must end the funding of </w:t>
            </w:r>
            <w:proofErr w:type="spellStart"/>
            <w:r>
              <w:rPr>
                <w:sz w:val="16"/>
                <w:szCs w:val="16"/>
              </w:rPr>
              <w:t>Regavim</w:t>
            </w:r>
            <w:proofErr w:type="spellEnd"/>
            <w:r>
              <w:rPr>
                <w:sz w:val="16"/>
                <w:szCs w:val="16"/>
              </w:rPr>
              <w:t xml:space="preserve"> - as well as groups like it - under the pretext of charitable works. #DefundRacism</w:t>
            </w:r>
          </w:p>
          <w:p w14:paraId="00000358" w14:textId="77777777" w:rsidR="0089778C" w:rsidRDefault="0089778C">
            <w:pPr>
              <w:rPr>
                <w:sz w:val="16"/>
                <w:szCs w:val="16"/>
              </w:rPr>
            </w:pPr>
          </w:p>
          <w:p w14:paraId="00000359" w14:textId="77777777" w:rsidR="0089778C" w:rsidRDefault="001C6B56">
            <w:pPr>
              <w:rPr>
                <w:sz w:val="16"/>
                <w:szCs w:val="16"/>
              </w:rPr>
            </w:pPr>
            <w:r>
              <w:rPr>
                <w:sz w:val="16"/>
                <w:szCs w:val="16"/>
              </w:rPr>
              <w:t xml:space="preserve">defundracism.org </w:t>
            </w:r>
            <w:r>
              <w:rPr>
                <w:sz w:val="16"/>
                <w:szCs w:val="16"/>
              </w:rPr>
              <w:br/>
            </w:r>
            <w:r>
              <w:rPr>
                <w:sz w:val="16"/>
                <w:szCs w:val="16"/>
              </w:rPr>
              <w:br/>
              <w:t>Photo: Getty Images</w:t>
            </w:r>
          </w:p>
        </w:tc>
        <w:tc>
          <w:tcPr>
            <w:tcW w:w="2415" w:type="dxa"/>
            <w:shd w:val="clear" w:color="auto" w:fill="auto"/>
            <w:tcMar>
              <w:top w:w="100" w:type="dxa"/>
              <w:left w:w="100" w:type="dxa"/>
              <w:bottom w:w="100" w:type="dxa"/>
              <w:right w:w="100" w:type="dxa"/>
            </w:tcMar>
          </w:tcPr>
          <w:p w14:paraId="0000035A" w14:textId="77777777" w:rsidR="0089778C" w:rsidRDefault="001C6B56">
            <w:pPr>
              <w:jc w:val="right"/>
              <w:rPr>
                <w:sz w:val="16"/>
                <w:szCs w:val="16"/>
              </w:rPr>
            </w:pPr>
            <w:r>
              <w:rPr>
                <w:sz w:val="16"/>
                <w:szCs w:val="16"/>
                <w:rtl/>
              </w:rPr>
              <w:t>كيف يمكن أن تكون منظمة "ريغافيم"، التي دعت إلى محو قرية خان الأحمر الفلسطينية الفقيرة بالكامل، متلقية للتبرعات الخيرية من الولايات المتحدة</w:t>
            </w:r>
            <w:r>
              <w:rPr>
                <w:sz w:val="16"/>
                <w:szCs w:val="16"/>
              </w:rPr>
              <w:t>؟</w:t>
            </w:r>
          </w:p>
          <w:p w14:paraId="0000035B" w14:textId="77777777" w:rsidR="0089778C" w:rsidRDefault="0089778C">
            <w:pPr>
              <w:jc w:val="right"/>
              <w:rPr>
                <w:sz w:val="16"/>
                <w:szCs w:val="16"/>
              </w:rPr>
            </w:pPr>
          </w:p>
          <w:p w14:paraId="0000035C" w14:textId="77777777" w:rsidR="0089778C" w:rsidRDefault="001C6B56">
            <w:pPr>
              <w:jc w:val="right"/>
              <w:rPr>
                <w:sz w:val="16"/>
                <w:szCs w:val="16"/>
              </w:rPr>
            </w:pPr>
            <w:r>
              <w:rPr>
                <w:sz w:val="16"/>
                <w:szCs w:val="16"/>
                <w:rtl/>
              </w:rPr>
              <w:t>يجب أن ننهي تمويل ريغافيم - وكذلك جماعات مثلها - بحجة الأعمال الخيرية</w:t>
            </w:r>
            <w:r>
              <w:rPr>
                <w:sz w:val="16"/>
                <w:szCs w:val="16"/>
              </w:rPr>
              <w:t>. #DefundRacism</w:t>
            </w:r>
          </w:p>
          <w:p w14:paraId="0000035D" w14:textId="77777777" w:rsidR="0089778C" w:rsidRDefault="0089778C">
            <w:pPr>
              <w:jc w:val="right"/>
              <w:rPr>
                <w:sz w:val="16"/>
                <w:szCs w:val="16"/>
              </w:rPr>
            </w:pPr>
          </w:p>
          <w:p w14:paraId="0000035E" w14:textId="77777777" w:rsidR="0089778C" w:rsidRDefault="001C6B56">
            <w:pPr>
              <w:jc w:val="right"/>
              <w:rPr>
                <w:sz w:val="16"/>
                <w:szCs w:val="16"/>
              </w:rPr>
            </w:pPr>
            <w:r>
              <w:rPr>
                <w:sz w:val="16"/>
                <w:szCs w:val="16"/>
              </w:rPr>
              <w:t>defundracism.org</w:t>
            </w:r>
          </w:p>
          <w:p w14:paraId="0000035F"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360" w14:textId="77777777" w:rsidR="0089778C" w:rsidRDefault="001C6B56">
            <w:pPr>
              <w:widowControl w:val="0"/>
              <w:shd w:val="clear" w:color="auto" w:fill="FFFFFF"/>
              <w:spacing w:line="240" w:lineRule="auto"/>
              <w:rPr>
                <w:color w:val="0F1419"/>
                <w:sz w:val="16"/>
                <w:szCs w:val="16"/>
              </w:rPr>
            </w:pPr>
            <w:r>
              <w:rPr>
                <w:color w:val="0F1419"/>
                <w:sz w:val="16"/>
                <w:szCs w:val="16"/>
              </w:rPr>
              <w:t xml:space="preserve">How can it be </w:t>
            </w:r>
            <w:proofErr w:type="spellStart"/>
            <w:r>
              <w:rPr>
                <w:color w:val="0F1419"/>
                <w:sz w:val="16"/>
                <w:szCs w:val="16"/>
              </w:rPr>
              <w:t>Regavim</w:t>
            </w:r>
            <w:proofErr w:type="spellEnd"/>
            <w:r>
              <w:rPr>
                <w:color w:val="0F1419"/>
                <w:sz w:val="16"/>
                <w:szCs w:val="16"/>
              </w:rPr>
              <w:t>, which has called for the complete erasure of the Palestinian village of Khan al-Ahmar, is a recipient of charitable money?</w:t>
            </w:r>
          </w:p>
          <w:p w14:paraId="00000361" w14:textId="77777777" w:rsidR="0089778C" w:rsidRDefault="001C6B56">
            <w:pPr>
              <w:widowControl w:val="0"/>
              <w:shd w:val="clear" w:color="auto" w:fill="FFFFFF"/>
              <w:spacing w:line="240" w:lineRule="auto"/>
              <w:rPr>
                <w:sz w:val="16"/>
                <w:szCs w:val="16"/>
              </w:rPr>
            </w:pPr>
            <w:r>
              <w:rPr>
                <w:color w:val="0F1419"/>
                <w:sz w:val="16"/>
                <w:szCs w:val="16"/>
              </w:rPr>
              <w:t xml:space="preserve">We must end the funding of </w:t>
            </w:r>
            <w:proofErr w:type="spellStart"/>
            <w:r>
              <w:rPr>
                <w:color w:val="0F1419"/>
                <w:sz w:val="16"/>
                <w:szCs w:val="16"/>
              </w:rPr>
              <w:t>Regavim</w:t>
            </w:r>
            <w:proofErr w:type="spellEnd"/>
            <w:r>
              <w:rPr>
                <w:color w:val="0F1419"/>
                <w:sz w:val="16"/>
                <w:szCs w:val="16"/>
              </w:rPr>
              <w:t xml:space="preserve"> - as well as groups like it - under the pretext of charitable works. </w:t>
            </w:r>
            <w:r>
              <w:rPr>
                <w:color w:val="1B95E0"/>
                <w:sz w:val="16"/>
                <w:szCs w:val="16"/>
              </w:rPr>
              <w:t>defundracism.org</w:t>
            </w:r>
          </w:p>
        </w:tc>
        <w:tc>
          <w:tcPr>
            <w:tcW w:w="3030" w:type="dxa"/>
            <w:shd w:val="clear" w:color="auto" w:fill="auto"/>
            <w:tcMar>
              <w:top w:w="100" w:type="dxa"/>
              <w:left w:w="100" w:type="dxa"/>
              <w:bottom w:w="100" w:type="dxa"/>
              <w:right w:w="100" w:type="dxa"/>
            </w:tcMar>
          </w:tcPr>
          <w:p w14:paraId="00000362" w14:textId="77777777" w:rsidR="0089778C" w:rsidRDefault="001C6B56">
            <w:pPr>
              <w:rPr>
                <w:sz w:val="16"/>
                <w:szCs w:val="16"/>
              </w:rPr>
            </w:pPr>
            <w:r>
              <w:rPr>
                <w:sz w:val="16"/>
                <w:szCs w:val="16"/>
              </w:rPr>
              <w:t xml:space="preserve">How can it be </w:t>
            </w:r>
            <w:proofErr w:type="spellStart"/>
            <w:r>
              <w:rPr>
                <w:sz w:val="16"/>
                <w:szCs w:val="16"/>
              </w:rPr>
              <w:t>Regavim</w:t>
            </w:r>
            <w:proofErr w:type="spellEnd"/>
            <w:r>
              <w:rPr>
                <w:sz w:val="16"/>
                <w:szCs w:val="16"/>
              </w:rPr>
              <w:t>, an organization which has called for the complete erasure of the impoverished Palestinian village of Khan al-Ahmar, is a recipient of charitable donations from the US?</w:t>
            </w:r>
          </w:p>
          <w:p w14:paraId="00000363" w14:textId="77777777" w:rsidR="0089778C" w:rsidRDefault="0089778C">
            <w:pPr>
              <w:rPr>
                <w:sz w:val="16"/>
                <w:szCs w:val="16"/>
              </w:rPr>
            </w:pPr>
          </w:p>
          <w:p w14:paraId="00000364" w14:textId="77777777" w:rsidR="0089778C" w:rsidRDefault="001C6B56">
            <w:pPr>
              <w:rPr>
                <w:sz w:val="16"/>
                <w:szCs w:val="16"/>
              </w:rPr>
            </w:pPr>
            <w:r>
              <w:rPr>
                <w:sz w:val="16"/>
                <w:szCs w:val="16"/>
              </w:rPr>
              <w:t xml:space="preserve">We must end the funding of </w:t>
            </w:r>
            <w:proofErr w:type="spellStart"/>
            <w:r>
              <w:rPr>
                <w:sz w:val="16"/>
                <w:szCs w:val="16"/>
              </w:rPr>
              <w:t>Regavim</w:t>
            </w:r>
            <w:proofErr w:type="spellEnd"/>
            <w:r>
              <w:rPr>
                <w:sz w:val="16"/>
                <w:szCs w:val="16"/>
              </w:rPr>
              <w:t xml:space="preserve"> - as well as groups like it - under the pretext of charitable works. #DefundRacism</w:t>
            </w:r>
          </w:p>
          <w:p w14:paraId="00000365" w14:textId="77777777" w:rsidR="0089778C" w:rsidRDefault="0089778C">
            <w:pPr>
              <w:rPr>
                <w:sz w:val="16"/>
                <w:szCs w:val="16"/>
              </w:rPr>
            </w:pPr>
          </w:p>
          <w:p w14:paraId="00000366" w14:textId="77777777" w:rsidR="0089778C" w:rsidRDefault="001C6B56">
            <w:pPr>
              <w:rPr>
                <w:sz w:val="16"/>
                <w:szCs w:val="16"/>
              </w:rPr>
            </w:pPr>
            <w:r>
              <w:rPr>
                <w:sz w:val="16"/>
                <w:szCs w:val="16"/>
              </w:rPr>
              <w:t xml:space="preserve">defundracism.org </w:t>
            </w:r>
            <w:r>
              <w:rPr>
                <w:sz w:val="16"/>
                <w:szCs w:val="16"/>
              </w:rPr>
              <w:br/>
            </w:r>
            <w:r>
              <w:rPr>
                <w:sz w:val="16"/>
                <w:szCs w:val="16"/>
              </w:rPr>
              <w:br/>
              <w:t>Photo: Getty Images</w:t>
            </w:r>
          </w:p>
        </w:tc>
        <w:tc>
          <w:tcPr>
            <w:tcW w:w="1410" w:type="dxa"/>
            <w:shd w:val="clear" w:color="auto" w:fill="auto"/>
            <w:tcMar>
              <w:top w:w="100" w:type="dxa"/>
              <w:left w:w="100" w:type="dxa"/>
              <w:bottom w:w="100" w:type="dxa"/>
              <w:right w:w="100" w:type="dxa"/>
            </w:tcMar>
          </w:tcPr>
          <w:p w14:paraId="00000367" w14:textId="77777777" w:rsidR="0089778C" w:rsidRDefault="001C6B56">
            <w:pPr>
              <w:rPr>
                <w:b/>
                <w:sz w:val="16"/>
                <w:szCs w:val="16"/>
              </w:rPr>
            </w:pPr>
            <w:r>
              <w:rPr>
                <w:b/>
                <w:sz w:val="16"/>
                <w:szCs w:val="16"/>
              </w:rPr>
              <w:t xml:space="preserve"> </w:t>
            </w:r>
            <w:hyperlink r:id="rId167">
              <w:r>
                <w:rPr>
                  <w:b/>
                  <w:color w:val="1155CC"/>
                  <w:sz w:val="16"/>
                  <w:szCs w:val="16"/>
                  <w:u w:val="single"/>
                </w:rPr>
                <w:t>Li</w:t>
              </w:r>
              <w:r>
                <w:rPr>
                  <w:b/>
                  <w:color w:val="1155CC"/>
                  <w:sz w:val="16"/>
                  <w:szCs w:val="16"/>
                  <w:u w:val="single"/>
                </w:rPr>
                <w:t>n</w:t>
              </w:r>
              <w:r>
                <w:rPr>
                  <w:b/>
                  <w:color w:val="1155CC"/>
                  <w:sz w:val="16"/>
                  <w:szCs w:val="16"/>
                  <w:u w:val="single"/>
                </w:rPr>
                <w:t>k</w:t>
              </w:r>
            </w:hyperlink>
            <w:hyperlink r:id="rId168">
              <w:r>
                <w:rPr>
                  <w:b/>
                  <w:color w:val="1155CC"/>
                  <w:sz w:val="16"/>
                  <w:szCs w:val="16"/>
                  <w:u w:val="single"/>
                </w:rPr>
                <w:t xml:space="preserve"> </w:t>
              </w:r>
            </w:hyperlink>
          </w:p>
          <w:p w14:paraId="00000368" w14:textId="77777777" w:rsidR="0089778C" w:rsidRDefault="0089778C">
            <w:pPr>
              <w:rPr>
                <w:b/>
                <w:sz w:val="16"/>
                <w:szCs w:val="16"/>
              </w:rPr>
            </w:pPr>
          </w:p>
          <w:p w14:paraId="00000369" w14:textId="77777777" w:rsidR="0089778C" w:rsidRDefault="001C6B56">
            <w:pPr>
              <w:rPr>
                <w:b/>
                <w:sz w:val="16"/>
                <w:szCs w:val="16"/>
              </w:rPr>
            </w:pPr>
            <w:r>
              <w:rPr>
                <w:b/>
                <w:noProof/>
                <w:sz w:val="16"/>
                <w:szCs w:val="16"/>
              </w:rPr>
              <w:drawing>
                <wp:inline distT="114300" distB="114300" distL="114300" distR="114300">
                  <wp:extent cx="962025" cy="546100"/>
                  <wp:effectExtent l="0" t="0" r="0" b="0"/>
                  <wp:docPr id="6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69"/>
                          <a:srcRect/>
                          <a:stretch>
                            <a:fillRect/>
                          </a:stretch>
                        </pic:blipFill>
                        <pic:spPr>
                          <a:xfrm>
                            <a:off x="0" y="0"/>
                            <a:ext cx="962025" cy="5461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36A" w14:textId="77777777" w:rsidR="0089778C" w:rsidRDefault="001C6B56">
            <w:pPr>
              <w:rPr>
                <w:b/>
                <w:sz w:val="16"/>
                <w:szCs w:val="16"/>
              </w:rPr>
            </w:pPr>
            <w:r>
              <w:rPr>
                <w:b/>
                <w:sz w:val="16"/>
                <w:szCs w:val="16"/>
              </w:rPr>
              <w:t xml:space="preserve"> </w:t>
            </w:r>
            <w:hyperlink r:id="rId170">
              <w:r>
                <w:rPr>
                  <w:b/>
                  <w:color w:val="1155CC"/>
                  <w:sz w:val="16"/>
                  <w:szCs w:val="16"/>
                  <w:u w:val="single"/>
                </w:rPr>
                <w:t>Link</w:t>
              </w:r>
            </w:hyperlink>
            <w:hyperlink r:id="rId171">
              <w:r>
                <w:rPr>
                  <w:b/>
                  <w:color w:val="1155CC"/>
                  <w:sz w:val="16"/>
                  <w:szCs w:val="16"/>
                  <w:u w:val="single"/>
                </w:rPr>
                <w:t xml:space="preserve"> </w:t>
              </w:r>
            </w:hyperlink>
          </w:p>
          <w:p w14:paraId="0000036B" w14:textId="77777777" w:rsidR="0089778C" w:rsidRDefault="0089778C">
            <w:pPr>
              <w:rPr>
                <w:b/>
                <w:sz w:val="16"/>
                <w:szCs w:val="16"/>
              </w:rPr>
            </w:pPr>
          </w:p>
          <w:p w14:paraId="0000036C" w14:textId="77777777" w:rsidR="0089778C" w:rsidRDefault="001C6B56">
            <w:pPr>
              <w:rPr>
                <w:b/>
                <w:sz w:val="16"/>
                <w:szCs w:val="16"/>
              </w:rPr>
            </w:pPr>
            <w:r>
              <w:rPr>
                <w:b/>
                <w:noProof/>
                <w:sz w:val="16"/>
                <w:szCs w:val="16"/>
              </w:rPr>
              <w:drawing>
                <wp:inline distT="114300" distB="114300" distL="114300" distR="114300">
                  <wp:extent cx="762000" cy="431800"/>
                  <wp:effectExtent l="0" t="0" r="0" b="0"/>
                  <wp:docPr id="1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69"/>
                          <a:srcRect/>
                          <a:stretch>
                            <a:fillRect/>
                          </a:stretch>
                        </pic:blipFill>
                        <pic:spPr>
                          <a:xfrm>
                            <a:off x="0" y="0"/>
                            <a:ext cx="762000" cy="4318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36D" w14:textId="77777777" w:rsidR="0089778C" w:rsidRDefault="001C6B56">
            <w:pPr>
              <w:rPr>
                <w:b/>
                <w:sz w:val="16"/>
                <w:szCs w:val="16"/>
              </w:rPr>
            </w:pPr>
            <w:r>
              <w:rPr>
                <w:b/>
                <w:sz w:val="16"/>
                <w:szCs w:val="16"/>
              </w:rPr>
              <w:t xml:space="preserve"> </w:t>
            </w:r>
            <w:hyperlink r:id="rId172">
              <w:r>
                <w:rPr>
                  <w:b/>
                  <w:color w:val="1155CC"/>
                  <w:sz w:val="16"/>
                  <w:szCs w:val="16"/>
                  <w:u w:val="single"/>
                </w:rPr>
                <w:t>Link</w:t>
              </w:r>
            </w:hyperlink>
            <w:hyperlink r:id="rId173">
              <w:r>
                <w:rPr>
                  <w:b/>
                  <w:color w:val="1155CC"/>
                  <w:sz w:val="16"/>
                  <w:szCs w:val="16"/>
                  <w:u w:val="single"/>
                </w:rPr>
                <w:t xml:space="preserve"> </w:t>
              </w:r>
            </w:hyperlink>
          </w:p>
          <w:p w14:paraId="0000036E" w14:textId="77777777" w:rsidR="0089778C" w:rsidRDefault="0089778C">
            <w:pPr>
              <w:rPr>
                <w:b/>
                <w:sz w:val="16"/>
                <w:szCs w:val="16"/>
              </w:rPr>
            </w:pPr>
          </w:p>
          <w:p w14:paraId="0000036F" w14:textId="77777777" w:rsidR="0089778C" w:rsidRDefault="001C6B56">
            <w:pPr>
              <w:rPr>
                <w:b/>
                <w:sz w:val="16"/>
                <w:szCs w:val="16"/>
              </w:rPr>
            </w:pPr>
            <w:r>
              <w:rPr>
                <w:b/>
                <w:noProof/>
                <w:sz w:val="16"/>
                <w:szCs w:val="16"/>
              </w:rPr>
              <w:drawing>
                <wp:inline distT="114300" distB="114300" distL="114300" distR="114300">
                  <wp:extent cx="962025" cy="546100"/>
                  <wp:effectExtent l="0" t="0" r="0" b="0"/>
                  <wp:docPr id="8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69"/>
                          <a:srcRect/>
                          <a:stretch>
                            <a:fillRect/>
                          </a:stretch>
                        </pic:blipFill>
                        <pic:spPr>
                          <a:xfrm>
                            <a:off x="0" y="0"/>
                            <a:ext cx="962025" cy="546100"/>
                          </a:xfrm>
                          <a:prstGeom prst="rect">
                            <a:avLst/>
                          </a:prstGeom>
                          <a:ln/>
                        </pic:spPr>
                      </pic:pic>
                    </a:graphicData>
                  </a:graphic>
                </wp:inline>
              </w:drawing>
            </w:r>
          </w:p>
        </w:tc>
      </w:tr>
      <w:tr w:rsidR="0089778C" w14:paraId="5C4F830D" w14:textId="77777777">
        <w:tc>
          <w:tcPr>
            <w:tcW w:w="600" w:type="dxa"/>
            <w:shd w:val="clear" w:color="auto" w:fill="auto"/>
            <w:tcMar>
              <w:top w:w="100" w:type="dxa"/>
              <w:left w:w="100" w:type="dxa"/>
              <w:bottom w:w="100" w:type="dxa"/>
              <w:right w:w="100" w:type="dxa"/>
            </w:tcMar>
          </w:tcPr>
          <w:p w14:paraId="00000370" w14:textId="77777777" w:rsidR="0089778C" w:rsidRDefault="001C6B56">
            <w:pPr>
              <w:widowControl w:val="0"/>
              <w:spacing w:line="240" w:lineRule="auto"/>
              <w:rPr>
                <w:sz w:val="12"/>
                <w:szCs w:val="12"/>
              </w:rPr>
            </w:pPr>
            <w:r>
              <w:rPr>
                <w:sz w:val="12"/>
                <w:szCs w:val="12"/>
              </w:rPr>
              <w:lastRenderedPageBreak/>
              <w:t>Week 9</w:t>
            </w:r>
          </w:p>
        </w:tc>
        <w:tc>
          <w:tcPr>
            <w:tcW w:w="3030" w:type="dxa"/>
            <w:shd w:val="clear" w:color="auto" w:fill="auto"/>
            <w:tcMar>
              <w:top w:w="100" w:type="dxa"/>
              <w:left w:w="100" w:type="dxa"/>
              <w:bottom w:w="100" w:type="dxa"/>
              <w:right w:w="100" w:type="dxa"/>
            </w:tcMar>
          </w:tcPr>
          <w:p w14:paraId="00000371" w14:textId="77777777" w:rsidR="0089778C" w:rsidRDefault="001C6B56">
            <w:pPr>
              <w:rPr>
                <w:sz w:val="16"/>
                <w:szCs w:val="16"/>
              </w:rPr>
            </w:pPr>
            <w:r>
              <w:rPr>
                <w:sz w:val="16"/>
                <w:szCs w:val="16"/>
              </w:rPr>
              <w:t xml:space="preserve">Non-governmental organizations like the Hebron Fund, </w:t>
            </w:r>
            <w:proofErr w:type="spellStart"/>
            <w:r>
              <w:rPr>
                <w:sz w:val="16"/>
                <w:szCs w:val="16"/>
              </w:rPr>
              <w:t>Regavim</w:t>
            </w:r>
            <w:proofErr w:type="spellEnd"/>
            <w:r>
              <w:rPr>
                <w:sz w:val="16"/>
                <w:szCs w:val="16"/>
              </w:rPr>
              <w:t xml:space="preserve">, and </w:t>
            </w:r>
            <w:proofErr w:type="spellStart"/>
            <w:r>
              <w:rPr>
                <w:sz w:val="16"/>
                <w:szCs w:val="16"/>
              </w:rPr>
              <w:t>Elad</w:t>
            </w:r>
            <w:proofErr w:type="spellEnd"/>
            <w:r>
              <w:rPr>
                <w:sz w:val="16"/>
                <w:szCs w:val="16"/>
              </w:rPr>
              <w:t xml:space="preserve"> have historically served as key contributors in settler-colonial regimes. Before the establishment of the State of Israel, the Zionist movement - composed of numerous organizations and groups - funded and instituted a program of settler-colonialism. This program carries on today, and with it, the elimination and erasure of indigenous Palestinian communities. Supported by charitable money from the US, settler organizations work for the dispossession of Palestinians and takeover of their land. </w:t>
            </w:r>
          </w:p>
          <w:p w14:paraId="00000372" w14:textId="77777777" w:rsidR="0089778C" w:rsidRDefault="0089778C">
            <w:pPr>
              <w:rPr>
                <w:sz w:val="16"/>
                <w:szCs w:val="16"/>
              </w:rPr>
            </w:pPr>
          </w:p>
          <w:p w14:paraId="00000373" w14:textId="77777777" w:rsidR="0089778C" w:rsidRDefault="001C6B56">
            <w:pPr>
              <w:rPr>
                <w:sz w:val="16"/>
                <w:szCs w:val="16"/>
              </w:rPr>
            </w:pPr>
            <w:r>
              <w:rPr>
                <w:sz w:val="16"/>
                <w:szCs w:val="16"/>
              </w:rPr>
              <w:t>This never was and never will be charitable work. We’re calling to #DefundRacism and end the support of violence through US tax dollars.</w:t>
            </w:r>
          </w:p>
          <w:p w14:paraId="00000374" w14:textId="77777777" w:rsidR="0089778C" w:rsidRDefault="0089778C">
            <w:pPr>
              <w:rPr>
                <w:sz w:val="16"/>
                <w:szCs w:val="16"/>
              </w:rPr>
            </w:pPr>
          </w:p>
          <w:p w14:paraId="00000375" w14:textId="77777777" w:rsidR="0089778C" w:rsidRDefault="001C6B56">
            <w:pPr>
              <w:rPr>
                <w:sz w:val="16"/>
                <w:szCs w:val="16"/>
              </w:rPr>
            </w:pPr>
            <w:r>
              <w:rPr>
                <w:sz w:val="16"/>
                <w:szCs w:val="16"/>
              </w:rPr>
              <w:t>Join our call:</w:t>
            </w:r>
            <w:r>
              <w:rPr>
                <w:sz w:val="16"/>
                <w:szCs w:val="16"/>
              </w:rPr>
              <w:br/>
              <w:t xml:space="preserve">defundracism.org </w:t>
            </w:r>
          </w:p>
        </w:tc>
        <w:tc>
          <w:tcPr>
            <w:tcW w:w="2415" w:type="dxa"/>
            <w:shd w:val="clear" w:color="auto" w:fill="auto"/>
            <w:tcMar>
              <w:top w:w="100" w:type="dxa"/>
              <w:left w:w="100" w:type="dxa"/>
              <w:bottom w:w="100" w:type="dxa"/>
              <w:right w:w="100" w:type="dxa"/>
            </w:tcMar>
          </w:tcPr>
          <w:p w14:paraId="00000376" w14:textId="77777777" w:rsidR="0089778C" w:rsidRDefault="001C6B56">
            <w:pPr>
              <w:jc w:val="right"/>
              <w:rPr>
                <w:sz w:val="16"/>
                <w:szCs w:val="16"/>
              </w:rPr>
            </w:pPr>
            <w:r>
              <w:rPr>
                <w:sz w:val="16"/>
                <w:szCs w:val="16"/>
                <w:rtl/>
              </w:rPr>
              <w:t>قد عملت المنظمات غير الحكومية مثل صندوق الخليل، وريغافيم، والعاد تاريخيا كمساهمين رئيسيين في الأنظمة الاستعمارية الاستيطانية. قبل تأسيس دولة إسرائيل، قامت الحركة الصهيونية - المؤلفة من العديد من المنظمات والجماعات - بتمويل ووضع برنامج للاستعمار الاستيطاني. يستمر هذا البرنامج اليوم، ومعه، القضاء على المجتمعات الفلسطينية الأصلية ومحوها. وبدعم من الأموال الخيرية من الولايات المتحدة، تعمل منظمات المستوطنين من أجل تجريد الفلسطينيين من ممتلكاتهم والاستيلاء على أراضيهم</w:t>
            </w:r>
            <w:r>
              <w:rPr>
                <w:sz w:val="16"/>
                <w:szCs w:val="16"/>
              </w:rPr>
              <w:t xml:space="preserve">. </w:t>
            </w:r>
          </w:p>
          <w:p w14:paraId="00000377" w14:textId="77777777" w:rsidR="0089778C" w:rsidRDefault="0089778C">
            <w:pPr>
              <w:jc w:val="right"/>
              <w:rPr>
                <w:sz w:val="16"/>
                <w:szCs w:val="16"/>
              </w:rPr>
            </w:pPr>
          </w:p>
          <w:p w14:paraId="00000378" w14:textId="77777777" w:rsidR="0089778C" w:rsidRDefault="001C6B56">
            <w:pPr>
              <w:jc w:val="right"/>
              <w:rPr>
                <w:sz w:val="16"/>
                <w:szCs w:val="16"/>
              </w:rPr>
            </w:pPr>
            <w:r>
              <w:rPr>
                <w:sz w:val="16"/>
                <w:szCs w:val="16"/>
                <w:rtl/>
              </w:rPr>
              <w:t>هذا لم يكن ولن يكون عملا خيريا أبدا نحن ندعو إلى</w:t>
            </w:r>
            <w:r>
              <w:rPr>
                <w:sz w:val="16"/>
                <w:szCs w:val="16"/>
              </w:rPr>
              <w:t xml:space="preserve"> #DefundRacism </w:t>
            </w:r>
            <w:r>
              <w:rPr>
                <w:sz w:val="16"/>
                <w:szCs w:val="16"/>
                <w:rtl/>
              </w:rPr>
              <w:t>وإنهاء دعم العنف من خلال دولارات الضرائب الأمريكية</w:t>
            </w:r>
            <w:r>
              <w:rPr>
                <w:sz w:val="16"/>
                <w:szCs w:val="16"/>
              </w:rPr>
              <w:t>.</w:t>
            </w:r>
          </w:p>
          <w:p w14:paraId="00000379" w14:textId="77777777" w:rsidR="0089778C" w:rsidRDefault="0089778C">
            <w:pPr>
              <w:jc w:val="right"/>
              <w:rPr>
                <w:sz w:val="16"/>
                <w:szCs w:val="16"/>
              </w:rPr>
            </w:pPr>
          </w:p>
          <w:p w14:paraId="0000037A" w14:textId="77777777" w:rsidR="0089778C" w:rsidRDefault="001C6B56">
            <w:pPr>
              <w:jc w:val="right"/>
              <w:rPr>
                <w:sz w:val="16"/>
                <w:szCs w:val="16"/>
              </w:rPr>
            </w:pPr>
            <w:r>
              <w:rPr>
                <w:sz w:val="16"/>
                <w:szCs w:val="16"/>
                <w:rtl/>
              </w:rPr>
              <w:t>انضم إلى دعوتنا</w:t>
            </w:r>
            <w:r>
              <w:rPr>
                <w:sz w:val="16"/>
                <w:szCs w:val="16"/>
              </w:rPr>
              <w:t>:</w:t>
            </w:r>
          </w:p>
          <w:p w14:paraId="0000037B" w14:textId="77777777" w:rsidR="0089778C" w:rsidRDefault="001C6B56">
            <w:pPr>
              <w:jc w:val="right"/>
              <w:rPr>
                <w:sz w:val="16"/>
                <w:szCs w:val="16"/>
              </w:rPr>
            </w:pPr>
            <w:r>
              <w:rPr>
                <w:sz w:val="16"/>
                <w:szCs w:val="16"/>
              </w:rPr>
              <w:t>defundracism.org</w:t>
            </w:r>
          </w:p>
          <w:p w14:paraId="0000037C"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37D" w14:textId="77777777" w:rsidR="0089778C" w:rsidRDefault="001C6B56">
            <w:pPr>
              <w:widowControl w:val="0"/>
              <w:spacing w:line="240" w:lineRule="auto"/>
              <w:rPr>
                <w:sz w:val="16"/>
                <w:szCs w:val="16"/>
              </w:rPr>
            </w:pPr>
            <w:r>
              <w:rPr>
                <w:color w:val="0F1419"/>
                <w:sz w:val="16"/>
                <w:szCs w:val="16"/>
                <w:highlight w:val="white"/>
              </w:rPr>
              <w:t xml:space="preserve">Before the establishment of Israel, the Zionist movement funded a program of colonization. This program carries on today - through organizations supported by tax-deductible donations from the US - and with it, the elimination of indigenous communities. </w:t>
            </w:r>
            <w:r>
              <w:rPr>
                <w:color w:val="1B95E0"/>
                <w:sz w:val="16"/>
                <w:szCs w:val="16"/>
                <w:highlight w:val="white"/>
              </w:rPr>
              <w:t>defundracism.org</w:t>
            </w:r>
            <w:r>
              <w:rPr>
                <w:color w:val="0F1419"/>
                <w:sz w:val="16"/>
                <w:szCs w:val="16"/>
                <w:highlight w:val="white"/>
              </w:rPr>
              <w:t xml:space="preserve"> </w:t>
            </w:r>
          </w:p>
        </w:tc>
        <w:tc>
          <w:tcPr>
            <w:tcW w:w="3030" w:type="dxa"/>
            <w:shd w:val="clear" w:color="auto" w:fill="auto"/>
            <w:tcMar>
              <w:top w:w="100" w:type="dxa"/>
              <w:left w:w="100" w:type="dxa"/>
              <w:bottom w:w="100" w:type="dxa"/>
              <w:right w:w="100" w:type="dxa"/>
            </w:tcMar>
          </w:tcPr>
          <w:p w14:paraId="0000037E" w14:textId="77777777" w:rsidR="0089778C" w:rsidRDefault="001C6B56">
            <w:pPr>
              <w:rPr>
                <w:sz w:val="16"/>
                <w:szCs w:val="16"/>
              </w:rPr>
            </w:pPr>
            <w:r>
              <w:rPr>
                <w:sz w:val="16"/>
                <w:szCs w:val="16"/>
              </w:rPr>
              <w:t xml:space="preserve">Non-governmental organizations like the Hebron Fund, </w:t>
            </w:r>
            <w:proofErr w:type="spellStart"/>
            <w:r>
              <w:rPr>
                <w:sz w:val="16"/>
                <w:szCs w:val="16"/>
              </w:rPr>
              <w:t>Regavim</w:t>
            </w:r>
            <w:proofErr w:type="spellEnd"/>
            <w:r>
              <w:rPr>
                <w:sz w:val="16"/>
                <w:szCs w:val="16"/>
              </w:rPr>
              <w:t xml:space="preserve">, and </w:t>
            </w:r>
            <w:proofErr w:type="spellStart"/>
            <w:r>
              <w:rPr>
                <w:sz w:val="16"/>
                <w:szCs w:val="16"/>
              </w:rPr>
              <w:t>Elad</w:t>
            </w:r>
            <w:proofErr w:type="spellEnd"/>
            <w:r>
              <w:rPr>
                <w:sz w:val="16"/>
                <w:szCs w:val="16"/>
              </w:rPr>
              <w:t xml:space="preserve"> have historically served as key contributors in settler-colonial regimes. Before the establishment of the State of Israel, the Zionist movement - composed of numerous organizations and groups - funded and instituted a program of settler-colonialism. This program carries on today, and with it, the elimination and erasure of indigenous Palestinian communities. Supported by charitable money from the US, settler organizations work for the dispossession of Palestinians and takeover of their land. </w:t>
            </w:r>
          </w:p>
          <w:p w14:paraId="0000037F" w14:textId="77777777" w:rsidR="0089778C" w:rsidRDefault="0089778C">
            <w:pPr>
              <w:rPr>
                <w:sz w:val="16"/>
                <w:szCs w:val="16"/>
              </w:rPr>
            </w:pPr>
          </w:p>
          <w:p w14:paraId="00000380" w14:textId="77777777" w:rsidR="0089778C" w:rsidRDefault="001C6B56">
            <w:pPr>
              <w:rPr>
                <w:sz w:val="16"/>
                <w:szCs w:val="16"/>
              </w:rPr>
            </w:pPr>
            <w:r>
              <w:rPr>
                <w:sz w:val="16"/>
                <w:szCs w:val="16"/>
              </w:rPr>
              <w:t>This never was and never will be charitable work. We’re calling to #DefundRacism and end the support of violence through US tax dollars.</w:t>
            </w:r>
          </w:p>
          <w:p w14:paraId="00000381" w14:textId="77777777" w:rsidR="0089778C" w:rsidRDefault="0089778C">
            <w:pPr>
              <w:rPr>
                <w:sz w:val="16"/>
                <w:szCs w:val="16"/>
              </w:rPr>
            </w:pPr>
          </w:p>
          <w:p w14:paraId="00000384" w14:textId="78A6D042" w:rsidR="00EB2509" w:rsidRDefault="001C6B56" w:rsidP="004C3A1C">
            <w:pPr>
              <w:rPr>
                <w:sz w:val="16"/>
                <w:szCs w:val="16"/>
              </w:rPr>
            </w:pPr>
            <w:r>
              <w:rPr>
                <w:sz w:val="16"/>
                <w:szCs w:val="16"/>
              </w:rPr>
              <w:t>Join our call:</w:t>
            </w:r>
            <w:r>
              <w:rPr>
                <w:sz w:val="16"/>
                <w:szCs w:val="16"/>
              </w:rPr>
              <w:br/>
              <w:t xml:space="preserve">defundracism.org </w:t>
            </w:r>
          </w:p>
        </w:tc>
        <w:tc>
          <w:tcPr>
            <w:tcW w:w="1410" w:type="dxa"/>
            <w:shd w:val="clear" w:color="auto" w:fill="auto"/>
            <w:tcMar>
              <w:top w:w="100" w:type="dxa"/>
              <w:left w:w="100" w:type="dxa"/>
              <w:bottom w:w="100" w:type="dxa"/>
              <w:right w:w="100" w:type="dxa"/>
            </w:tcMar>
          </w:tcPr>
          <w:p w14:paraId="00000385" w14:textId="77777777" w:rsidR="0089778C" w:rsidRDefault="006D33A8">
            <w:pPr>
              <w:rPr>
                <w:b/>
                <w:sz w:val="16"/>
                <w:szCs w:val="16"/>
              </w:rPr>
            </w:pPr>
            <w:hyperlink r:id="rId174">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hyperlink r:id="rId175">
              <w:r w:rsidR="001C6B56">
                <w:rPr>
                  <w:b/>
                  <w:color w:val="1155CC"/>
                  <w:sz w:val="16"/>
                  <w:szCs w:val="16"/>
                  <w:u w:val="single"/>
                </w:rPr>
                <w:t xml:space="preserve"> </w:t>
              </w:r>
            </w:hyperlink>
          </w:p>
          <w:p w14:paraId="00000386" w14:textId="77777777" w:rsidR="0089778C" w:rsidRDefault="0089778C">
            <w:pPr>
              <w:rPr>
                <w:b/>
                <w:sz w:val="16"/>
                <w:szCs w:val="16"/>
              </w:rPr>
            </w:pPr>
          </w:p>
          <w:p w14:paraId="00000387" w14:textId="77777777" w:rsidR="0089778C" w:rsidRDefault="001C6B56">
            <w:pPr>
              <w:rPr>
                <w:b/>
                <w:sz w:val="16"/>
                <w:szCs w:val="16"/>
              </w:rPr>
            </w:pPr>
            <w:r>
              <w:rPr>
                <w:b/>
                <w:noProof/>
                <w:sz w:val="16"/>
                <w:szCs w:val="16"/>
              </w:rPr>
              <w:drawing>
                <wp:inline distT="114300" distB="114300" distL="114300" distR="114300">
                  <wp:extent cx="962025" cy="1206500"/>
                  <wp:effectExtent l="0" t="0" r="0" b="0"/>
                  <wp:docPr id="87"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76"/>
                          <a:srcRect/>
                          <a:stretch>
                            <a:fillRect/>
                          </a:stretch>
                        </pic:blipFill>
                        <pic:spPr>
                          <a:xfrm>
                            <a:off x="0" y="0"/>
                            <a:ext cx="962025" cy="12065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388" w14:textId="77777777" w:rsidR="0089778C" w:rsidRDefault="006D33A8">
            <w:pPr>
              <w:rPr>
                <w:b/>
                <w:sz w:val="16"/>
                <w:szCs w:val="16"/>
              </w:rPr>
            </w:pPr>
            <w:hyperlink r:id="rId177">
              <w:r w:rsidR="001C6B56">
                <w:rPr>
                  <w:b/>
                  <w:color w:val="1155CC"/>
                  <w:sz w:val="16"/>
                  <w:szCs w:val="16"/>
                  <w:u w:val="single"/>
                </w:rPr>
                <w:t>Link</w:t>
              </w:r>
            </w:hyperlink>
            <w:hyperlink r:id="rId178">
              <w:r w:rsidR="001C6B56">
                <w:rPr>
                  <w:b/>
                  <w:color w:val="1155CC"/>
                  <w:sz w:val="16"/>
                  <w:szCs w:val="16"/>
                  <w:u w:val="single"/>
                </w:rPr>
                <w:t xml:space="preserve"> </w:t>
              </w:r>
            </w:hyperlink>
          </w:p>
          <w:p w14:paraId="00000389" w14:textId="77777777" w:rsidR="0089778C" w:rsidRDefault="0089778C">
            <w:pPr>
              <w:rPr>
                <w:b/>
                <w:sz w:val="16"/>
                <w:szCs w:val="16"/>
              </w:rPr>
            </w:pPr>
          </w:p>
          <w:p w14:paraId="0000038A" w14:textId="77777777" w:rsidR="0089778C" w:rsidRDefault="001C6B56">
            <w:pPr>
              <w:rPr>
                <w:b/>
                <w:sz w:val="16"/>
                <w:szCs w:val="16"/>
              </w:rPr>
            </w:pPr>
            <w:r>
              <w:rPr>
                <w:b/>
                <w:noProof/>
                <w:sz w:val="16"/>
                <w:szCs w:val="16"/>
              </w:rPr>
              <w:drawing>
                <wp:inline distT="114300" distB="114300" distL="114300" distR="114300">
                  <wp:extent cx="762000" cy="952500"/>
                  <wp:effectExtent l="0" t="0" r="0" b="0"/>
                  <wp:docPr id="77"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76"/>
                          <a:srcRect/>
                          <a:stretch>
                            <a:fillRect/>
                          </a:stretch>
                        </pic:blipFill>
                        <pic:spPr>
                          <a:xfrm>
                            <a:off x="0" y="0"/>
                            <a:ext cx="762000" cy="9525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38B" w14:textId="77777777" w:rsidR="0089778C" w:rsidRDefault="006D33A8">
            <w:pPr>
              <w:rPr>
                <w:b/>
                <w:sz w:val="16"/>
                <w:szCs w:val="16"/>
              </w:rPr>
            </w:pPr>
            <w:hyperlink r:id="rId179">
              <w:r w:rsidR="001C6B56">
                <w:rPr>
                  <w:b/>
                  <w:color w:val="1155CC"/>
                  <w:sz w:val="16"/>
                  <w:szCs w:val="16"/>
                  <w:u w:val="single"/>
                </w:rPr>
                <w:t>Link</w:t>
              </w:r>
            </w:hyperlink>
            <w:hyperlink r:id="rId180">
              <w:r w:rsidR="001C6B56">
                <w:rPr>
                  <w:b/>
                  <w:color w:val="1155CC"/>
                  <w:sz w:val="16"/>
                  <w:szCs w:val="16"/>
                  <w:u w:val="single"/>
                </w:rPr>
                <w:t xml:space="preserve"> </w:t>
              </w:r>
            </w:hyperlink>
          </w:p>
          <w:p w14:paraId="0000038C" w14:textId="77777777" w:rsidR="0089778C" w:rsidRDefault="0089778C">
            <w:pPr>
              <w:rPr>
                <w:b/>
                <w:sz w:val="16"/>
                <w:szCs w:val="16"/>
              </w:rPr>
            </w:pPr>
          </w:p>
          <w:p w14:paraId="0000038D" w14:textId="77777777" w:rsidR="0089778C" w:rsidRDefault="001C6B56">
            <w:pPr>
              <w:rPr>
                <w:b/>
                <w:sz w:val="16"/>
                <w:szCs w:val="16"/>
              </w:rPr>
            </w:pPr>
            <w:r>
              <w:rPr>
                <w:b/>
                <w:noProof/>
                <w:sz w:val="16"/>
                <w:szCs w:val="16"/>
              </w:rPr>
              <w:drawing>
                <wp:inline distT="114300" distB="114300" distL="114300" distR="114300">
                  <wp:extent cx="962025" cy="1206500"/>
                  <wp:effectExtent l="0" t="0" r="0" b="0"/>
                  <wp:docPr id="27"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76"/>
                          <a:srcRect/>
                          <a:stretch>
                            <a:fillRect/>
                          </a:stretch>
                        </pic:blipFill>
                        <pic:spPr>
                          <a:xfrm>
                            <a:off x="0" y="0"/>
                            <a:ext cx="962025" cy="1206500"/>
                          </a:xfrm>
                          <a:prstGeom prst="rect">
                            <a:avLst/>
                          </a:prstGeom>
                          <a:ln/>
                        </pic:spPr>
                      </pic:pic>
                    </a:graphicData>
                  </a:graphic>
                </wp:inline>
              </w:drawing>
            </w:r>
          </w:p>
        </w:tc>
      </w:tr>
      <w:tr w:rsidR="0089778C" w14:paraId="71636C1A" w14:textId="77777777">
        <w:tc>
          <w:tcPr>
            <w:tcW w:w="600" w:type="dxa"/>
            <w:shd w:val="clear" w:color="auto" w:fill="auto"/>
            <w:tcMar>
              <w:top w:w="100" w:type="dxa"/>
              <w:left w:w="100" w:type="dxa"/>
              <w:bottom w:w="100" w:type="dxa"/>
              <w:right w:w="100" w:type="dxa"/>
            </w:tcMar>
          </w:tcPr>
          <w:p w14:paraId="0000038E" w14:textId="77777777" w:rsidR="0089778C" w:rsidRDefault="001C6B56">
            <w:pPr>
              <w:widowControl w:val="0"/>
              <w:spacing w:line="240" w:lineRule="auto"/>
              <w:rPr>
                <w:sz w:val="12"/>
                <w:szCs w:val="12"/>
              </w:rPr>
            </w:pPr>
            <w:r>
              <w:rPr>
                <w:sz w:val="12"/>
                <w:szCs w:val="12"/>
              </w:rPr>
              <w:t>Week 10</w:t>
            </w:r>
          </w:p>
        </w:tc>
        <w:tc>
          <w:tcPr>
            <w:tcW w:w="3030" w:type="dxa"/>
            <w:shd w:val="clear" w:color="auto" w:fill="auto"/>
            <w:tcMar>
              <w:top w:w="100" w:type="dxa"/>
              <w:left w:w="100" w:type="dxa"/>
              <w:bottom w:w="100" w:type="dxa"/>
              <w:right w:w="100" w:type="dxa"/>
            </w:tcMar>
          </w:tcPr>
          <w:p w14:paraId="0000038F" w14:textId="77777777" w:rsidR="0089778C" w:rsidRDefault="001C6B56">
            <w:pPr>
              <w:widowControl w:val="0"/>
              <w:spacing w:line="240" w:lineRule="auto"/>
              <w:rPr>
                <w:color w:val="0E101A"/>
                <w:sz w:val="16"/>
                <w:szCs w:val="16"/>
              </w:rPr>
            </w:pPr>
            <w:r>
              <w:rPr>
                <w:color w:val="0E101A"/>
                <w:sz w:val="16"/>
                <w:szCs w:val="16"/>
              </w:rPr>
              <w:t>The daily acts of violence in Hebron result largely from Israeli settlers and the greater squatter movement operating with impunity. They are part of the ongoing Israeli settler-colonial project, supported by US-based “charities” like the Hebron Fund. We can revoke their charitable status together - ending their funding and creating a useful precedent for defunding other hate groups benefiting from charitable status.</w:t>
            </w:r>
          </w:p>
          <w:p w14:paraId="00000390" w14:textId="77777777" w:rsidR="0089778C" w:rsidRDefault="0089778C">
            <w:pPr>
              <w:widowControl w:val="0"/>
              <w:spacing w:line="240" w:lineRule="auto"/>
              <w:rPr>
                <w:color w:val="0E101A"/>
                <w:sz w:val="16"/>
                <w:szCs w:val="16"/>
              </w:rPr>
            </w:pPr>
          </w:p>
          <w:p w14:paraId="00000391" w14:textId="77777777" w:rsidR="0089778C" w:rsidRDefault="001C6B56">
            <w:pPr>
              <w:widowControl w:val="0"/>
              <w:spacing w:line="240" w:lineRule="auto"/>
              <w:rPr>
                <w:sz w:val="16"/>
                <w:szCs w:val="16"/>
              </w:rPr>
            </w:pPr>
            <w:r>
              <w:rPr>
                <w:sz w:val="16"/>
                <w:szCs w:val="16"/>
              </w:rPr>
              <w:t xml:space="preserve">defundracism.org </w:t>
            </w:r>
          </w:p>
          <w:p w14:paraId="00000392" w14:textId="77777777" w:rsidR="0089778C" w:rsidRDefault="001C6B56">
            <w:pPr>
              <w:rPr>
                <w:color w:val="0E101A"/>
                <w:sz w:val="16"/>
                <w:szCs w:val="16"/>
              </w:rPr>
            </w:pPr>
            <w:r>
              <w:rPr>
                <w:sz w:val="16"/>
                <w:szCs w:val="16"/>
              </w:rPr>
              <w:t>#DefundRacism</w:t>
            </w:r>
          </w:p>
        </w:tc>
        <w:tc>
          <w:tcPr>
            <w:tcW w:w="2415" w:type="dxa"/>
            <w:shd w:val="clear" w:color="auto" w:fill="auto"/>
            <w:tcMar>
              <w:top w:w="100" w:type="dxa"/>
              <w:left w:w="100" w:type="dxa"/>
              <w:bottom w:w="100" w:type="dxa"/>
              <w:right w:w="100" w:type="dxa"/>
            </w:tcMar>
          </w:tcPr>
          <w:p w14:paraId="00000393" w14:textId="77777777" w:rsidR="0089778C" w:rsidRDefault="001C6B56">
            <w:pPr>
              <w:widowControl w:val="0"/>
              <w:spacing w:line="240" w:lineRule="auto"/>
              <w:jc w:val="right"/>
              <w:rPr>
                <w:color w:val="0E101A"/>
                <w:sz w:val="16"/>
                <w:szCs w:val="16"/>
              </w:rPr>
            </w:pPr>
            <w:r>
              <w:rPr>
                <w:color w:val="0E101A"/>
                <w:sz w:val="16"/>
                <w:szCs w:val="16"/>
                <w:rtl/>
              </w:rPr>
              <w:t>تنجم أعمال العنف اليومية في الخليل إلى حد كبير عن المستوطنين الإسرائيليين وعن حركة “المستقطنين” التي تعمل دون عقاب. وهي جزء من المشروع الإسرائيلي الاستعماري الاستيطاني الجاري، بدعم من "جمعيات خيرية" مقرها الولايات المتحدة مثل صندوق الخليل. يمكننا إلغاء وضعهم الخيري معا - إنهاء تمويلهم وخلق سابقة قانونية مفيدة لإلغاء تمويل جماعات الكراهية والعنصرية الأخرى المستفيدة من الوضع الخيري</w:t>
            </w:r>
            <w:r>
              <w:rPr>
                <w:color w:val="0E101A"/>
                <w:sz w:val="16"/>
                <w:szCs w:val="16"/>
              </w:rPr>
              <w:t>.</w:t>
            </w:r>
          </w:p>
          <w:p w14:paraId="00000394" w14:textId="77777777" w:rsidR="0089778C" w:rsidRDefault="0089778C">
            <w:pPr>
              <w:widowControl w:val="0"/>
              <w:spacing w:line="240" w:lineRule="auto"/>
              <w:jc w:val="right"/>
              <w:rPr>
                <w:color w:val="0E101A"/>
                <w:sz w:val="16"/>
                <w:szCs w:val="16"/>
              </w:rPr>
            </w:pPr>
          </w:p>
          <w:p w14:paraId="00000395" w14:textId="77777777" w:rsidR="0089778C" w:rsidRDefault="001C6B56">
            <w:pPr>
              <w:widowControl w:val="0"/>
              <w:spacing w:line="240" w:lineRule="auto"/>
              <w:jc w:val="right"/>
              <w:rPr>
                <w:color w:val="0E101A"/>
                <w:sz w:val="16"/>
                <w:szCs w:val="16"/>
              </w:rPr>
            </w:pPr>
            <w:r>
              <w:rPr>
                <w:color w:val="0E101A"/>
                <w:sz w:val="16"/>
                <w:szCs w:val="16"/>
              </w:rPr>
              <w:t xml:space="preserve">defundracism.org </w:t>
            </w:r>
          </w:p>
          <w:p w14:paraId="00000396" w14:textId="77777777" w:rsidR="0089778C" w:rsidRDefault="001C6B56">
            <w:pPr>
              <w:widowControl w:val="0"/>
              <w:spacing w:line="240" w:lineRule="auto"/>
              <w:jc w:val="right"/>
              <w:rPr>
                <w:color w:val="0E101A"/>
                <w:sz w:val="16"/>
                <w:szCs w:val="16"/>
              </w:rPr>
            </w:pPr>
            <w:r>
              <w:rPr>
                <w:color w:val="0E101A"/>
                <w:sz w:val="16"/>
                <w:szCs w:val="16"/>
              </w:rPr>
              <w:t>#DefundRacism</w:t>
            </w:r>
          </w:p>
          <w:p w14:paraId="00000397" w14:textId="77777777" w:rsidR="0089778C" w:rsidRDefault="0089778C">
            <w:pPr>
              <w:widowControl w:val="0"/>
              <w:spacing w:line="240" w:lineRule="auto"/>
              <w:jc w:val="right"/>
              <w:rPr>
                <w:color w:val="0E101A"/>
                <w:sz w:val="16"/>
                <w:szCs w:val="16"/>
              </w:rPr>
            </w:pPr>
          </w:p>
        </w:tc>
        <w:tc>
          <w:tcPr>
            <w:tcW w:w="1830" w:type="dxa"/>
            <w:shd w:val="clear" w:color="auto" w:fill="auto"/>
            <w:tcMar>
              <w:top w:w="100" w:type="dxa"/>
              <w:left w:w="100" w:type="dxa"/>
              <w:bottom w:w="100" w:type="dxa"/>
              <w:right w:w="100" w:type="dxa"/>
            </w:tcMar>
          </w:tcPr>
          <w:p w14:paraId="00000398" w14:textId="77777777" w:rsidR="0089778C" w:rsidRDefault="001C6B56">
            <w:pPr>
              <w:widowControl w:val="0"/>
              <w:shd w:val="clear" w:color="auto" w:fill="FFFFFF"/>
              <w:spacing w:line="240" w:lineRule="auto"/>
              <w:rPr>
                <w:color w:val="1B95E0"/>
                <w:sz w:val="16"/>
                <w:szCs w:val="16"/>
              </w:rPr>
            </w:pPr>
            <w:r>
              <w:rPr>
                <w:color w:val="0F1419"/>
                <w:sz w:val="16"/>
                <w:szCs w:val="16"/>
              </w:rPr>
              <w:t xml:space="preserve">The daily violence in Hebron results largely from Israeli settlers operating with impunity. They are part of the ongoing Israeli settler-colonial project, supported by US-based “charities” like the Hebron Fund. Let's halt their funding. </w:t>
            </w:r>
            <w:r>
              <w:rPr>
                <w:color w:val="1B95E0"/>
                <w:sz w:val="16"/>
                <w:szCs w:val="16"/>
              </w:rPr>
              <w:t>defundracism.org</w:t>
            </w:r>
          </w:p>
          <w:p w14:paraId="00000399" w14:textId="77777777" w:rsidR="0089778C" w:rsidRDefault="001C6B56">
            <w:pPr>
              <w:widowControl w:val="0"/>
              <w:shd w:val="clear" w:color="auto" w:fill="FFFFFF"/>
              <w:spacing w:line="240" w:lineRule="auto"/>
              <w:rPr>
                <w:sz w:val="16"/>
                <w:szCs w:val="16"/>
              </w:rPr>
            </w:pPr>
            <w:r>
              <w:rPr>
                <w:color w:val="1B95E0"/>
                <w:sz w:val="16"/>
                <w:szCs w:val="16"/>
              </w:rPr>
              <w:t>#DefundRacism</w:t>
            </w:r>
          </w:p>
        </w:tc>
        <w:tc>
          <w:tcPr>
            <w:tcW w:w="3030" w:type="dxa"/>
            <w:shd w:val="clear" w:color="auto" w:fill="auto"/>
            <w:tcMar>
              <w:top w:w="100" w:type="dxa"/>
              <w:left w:w="100" w:type="dxa"/>
              <w:bottom w:w="100" w:type="dxa"/>
              <w:right w:w="100" w:type="dxa"/>
            </w:tcMar>
          </w:tcPr>
          <w:p w14:paraId="0000039A" w14:textId="77777777" w:rsidR="0089778C" w:rsidRDefault="001C6B56">
            <w:pPr>
              <w:widowControl w:val="0"/>
              <w:spacing w:line="240" w:lineRule="auto"/>
              <w:rPr>
                <w:color w:val="0E101A"/>
                <w:sz w:val="16"/>
                <w:szCs w:val="16"/>
              </w:rPr>
            </w:pPr>
            <w:r>
              <w:rPr>
                <w:color w:val="0E101A"/>
                <w:sz w:val="16"/>
                <w:szCs w:val="16"/>
              </w:rPr>
              <w:t>The daily acts of violence in Hebron result largely from Israeli settlers and the greater squatter movement operating with impunity. They are part of the ongoing Israeli settler-colonial project, supported by US-based “charities” like the Hebron Fund. We can revoke their charitable status together - ending their funding and creating a useful precedent for defunding other hate groups benefiting from charitable status.</w:t>
            </w:r>
          </w:p>
          <w:p w14:paraId="0000039B" w14:textId="77777777" w:rsidR="0089778C" w:rsidRDefault="0089778C">
            <w:pPr>
              <w:widowControl w:val="0"/>
              <w:spacing w:line="240" w:lineRule="auto"/>
              <w:rPr>
                <w:color w:val="0E101A"/>
                <w:sz w:val="16"/>
                <w:szCs w:val="16"/>
              </w:rPr>
            </w:pPr>
          </w:p>
          <w:p w14:paraId="0000039C" w14:textId="77777777" w:rsidR="0089778C" w:rsidRDefault="001C6B56">
            <w:pPr>
              <w:widowControl w:val="0"/>
              <w:spacing w:line="240" w:lineRule="auto"/>
              <w:rPr>
                <w:sz w:val="16"/>
                <w:szCs w:val="16"/>
              </w:rPr>
            </w:pPr>
            <w:r>
              <w:rPr>
                <w:sz w:val="16"/>
                <w:szCs w:val="16"/>
              </w:rPr>
              <w:t xml:space="preserve">defundracism.org </w:t>
            </w:r>
          </w:p>
          <w:p w14:paraId="0000039D" w14:textId="77777777" w:rsidR="0089778C" w:rsidRDefault="001C6B56">
            <w:pPr>
              <w:rPr>
                <w:sz w:val="16"/>
                <w:szCs w:val="16"/>
              </w:rPr>
            </w:pPr>
            <w:r>
              <w:rPr>
                <w:sz w:val="16"/>
                <w:szCs w:val="16"/>
              </w:rPr>
              <w:t>#DefundRacism</w:t>
            </w:r>
          </w:p>
        </w:tc>
        <w:tc>
          <w:tcPr>
            <w:tcW w:w="1410" w:type="dxa"/>
            <w:shd w:val="clear" w:color="auto" w:fill="auto"/>
            <w:tcMar>
              <w:top w:w="100" w:type="dxa"/>
              <w:left w:w="100" w:type="dxa"/>
              <w:bottom w:w="100" w:type="dxa"/>
              <w:right w:w="100" w:type="dxa"/>
            </w:tcMar>
          </w:tcPr>
          <w:p w14:paraId="0000039E" w14:textId="77777777" w:rsidR="0089778C" w:rsidRDefault="006D33A8">
            <w:pPr>
              <w:rPr>
                <w:b/>
                <w:sz w:val="16"/>
                <w:szCs w:val="16"/>
              </w:rPr>
            </w:pPr>
            <w:hyperlink r:id="rId181">
              <w:r w:rsidR="001C6B56">
                <w:rPr>
                  <w:b/>
                  <w:color w:val="1155CC"/>
                  <w:sz w:val="16"/>
                  <w:szCs w:val="16"/>
                  <w:u w:val="single"/>
                </w:rPr>
                <w:t>Lin</w:t>
              </w:r>
              <w:r w:rsidR="001C6B56">
                <w:rPr>
                  <w:b/>
                  <w:color w:val="1155CC"/>
                  <w:sz w:val="16"/>
                  <w:szCs w:val="16"/>
                  <w:u w:val="single"/>
                </w:rPr>
                <w:t>k</w:t>
              </w:r>
            </w:hyperlink>
            <w:hyperlink r:id="rId182">
              <w:r w:rsidR="001C6B56">
                <w:rPr>
                  <w:b/>
                  <w:color w:val="1155CC"/>
                  <w:sz w:val="16"/>
                  <w:szCs w:val="16"/>
                  <w:u w:val="single"/>
                </w:rPr>
                <w:t xml:space="preserve"> </w:t>
              </w:r>
            </w:hyperlink>
          </w:p>
          <w:p w14:paraId="0000039F" w14:textId="77777777" w:rsidR="0089778C" w:rsidRDefault="0089778C">
            <w:pPr>
              <w:rPr>
                <w:b/>
                <w:sz w:val="16"/>
                <w:szCs w:val="16"/>
              </w:rPr>
            </w:pPr>
          </w:p>
          <w:p w14:paraId="000003A0"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83"/>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3A1" w14:textId="77777777" w:rsidR="0089778C" w:rsidRDefault="006D33A8">
            <w:pPr>
              <w:rPr>
                <w:b/>
                <w:sz w:val="16"/>
                <w:szCs w:val="16"/>
              </w:rPr>
            </w:pPr>
            <w:hyperlink r:id="rId184">
              <w:r w:rsidR="001C6B56">
                <w:rPr>
                  <w:b/>
                  <w:color w:val="1155CC"/>
                  <w:sz w:val="16"/>
                  <w:szCs w:val="16"/>
                  <w:u w:val="single"/>
                </w:rPr>
                <w:t>Lin</w:t>
              </w:r>
              <w:r w:rsidR="001C6B56">
                <w:rPr>
                  <w:b/>
                  <w:color w:val="1155CC"/>
                  <w:sz w:val="16"/>
                  <w:szCs w:val="16"/>
                  <w:u w:val="single"/>
                </w:rPr>
                <w:t>k</w:t>
              </w:r>
            </w:hyperlink>
          </w:p>
          <w:p w14:paraId="000003A2" w14:textId="77777777" w:rsidR="0089778C" w:rsidRDefault="0089778C">
            <w:pPr>
              <w:rPr>
                <w:b/>
                <w:sz w:val="16"/>
                <w:szCs w:val="16"/>
              </w:rPr>
            </w:pPr>
          </w:p>
          <w:p w14:paraId="000003A3"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37"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85"/>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3A4" w14:textId="77777777" w:rsidR="0089778C" w:rsidRDefault="006D33A8">
            <w:pPr>
              <w:rPr>
                <w:b/>
                <w:sz w:val="16"/>
                <w:szCs w:val="16"/>
              </w:rPr>
            </w:pPr>
            <w:hyperlink r:id="rId186">
              <w:r w:rsidR="001C6B56">
                <w:rPr>
                  <w:b/>
                  <w:color w:val="1155CC"/>
                  <w:sz w:val="16"/>
                  <w:szCs w:val="16"/>
                  <w:u w:val="single"/>
                </w:rPr>
                <w:t>Lin</w:t>
              </w:r>
              <w:r w:rsidR="001C6B56">
                <w:rPr>
                  <w:b/>
                  <w:color w:val="1155CC"/>
                  <w:sz w:val="16"/>
                  <w:szCs w:val="16"/>
                  <w:u w:val="single"/>
                </w:rPr>
                <w:t>k</w:t>
              </w:r>
            </w:hyperlink>
            <w:hyperlink r:id="rId187">
              <w:r w:rsidR="001C6B56">
                <w:rPr>
                  <w:b/>
                  <w:color w:val="1155CC"/>
                  <w:sz w:val="16"/>
                  <w:szCs w:val="16"/>
                  <w:u w:val="single"/>
                </w:rPr>
                <w:t xml:space="preserve"> </w:t>
              </w:r>
            </w:hyperlink>
          </w:p>
          <w:p w14:paraId="000003A5" w14:textId="77777777" w:rsidR="0089778C" w:rsidRDefault="0089778C">
            <w:pPr>
              <w:rPr>
                <w:b/>
                <w:sz w:val="16"/>
                <w:szCs w:val="16"/>
              </w:rPr>
            </w:pPr>
          </w:p>
          <w:p w14:paraId="000003A6"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71"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88"/>
                          <a:srcRect/>
                          <a:stretch>
                            <a:fillRect/>
                          </a:stretch>
                        </pic:blipFill>
                        <pic:spPr>
                          <a:xfrm>
                            <a:off x="0" y="0"/>
                            <a:ext cx="676275" cy="850900"/>
                          </a:xfrm>
                          <a:prstGeom prst="rect">
                            <a:avLst/>
                          </a:prstGeom>
                          <a:ln/>
                        </pic:spPr>
                      </pic:pic>
                    </a:graphicData>
                  </a:graphic>
                </wp:inline>
              </w:drawing>
            </w:r>
          </w:p>
        </w:tc>
      </w:tr>
      <w:tr w:rsidR="0089778C" w14:paraId="0E370E3F" w14:textId="77777777">
        <w:tc>
          <w:tcPr>
            <w:tcW w:w="600" w:type="dxa"/>
            <w:shd w:val="clear" w:color="auto" w:fill="auto"/>
            <w:tcMar>
              <w:top w:w="100" w:type="dxa"/>
              <w:left w:w="100" w:type="dxa"/>
              <w:bottom w:w="100" w:type="dxa"/>
              <w:right w:w="100" w:type="dxa"/>
            </w:tcMar>
          </w:tcPr>
          <w:p w14:paraId="000003A7" w14:textId="77777777" w:rsidR="0089778C" w:rsidRDefault="001C6B56">
            <w:pPr>
              <w:widowControl w:val="0"/>
              <w:spacing w:line="240" w:lineRule="auto"/>
              <w:rPr>
                <w:sz w:val="12"/>
                <w:szCs w:val="12"/>
              </w:rPr>
            </w:pPr>
            <w:r>
              <w:rPr>
                <w:sz w:val="12"/>
                <w:szCs w:val="12"/>
              </w:rPr>
              <w:t>Week 10</w:t>
            </w:r>
          </w:p>
        </w:tc>
        <w:tc>
          <w:tcPr>
            <w:tcW w:w="3030" w:type="dxa"/>
            <w:shd w:val="clear" w:color="auto" w:fill="auto"/>
            <w:tcMar>
              <w:top w:w="100" w:type="dxa"/>
              <w:left w:w="100" w:type="dxa"/>
              <w:bottom w:w="100" w:type="dxa"/>
              <w:right w:w="100" w:type="dxa"/>
            </w:tcMar>
          </w:tcPr>
          <w:p w14:paraId="000003A8" w14:textId="77777777" w:rsidR="0089778C" w:rsidRDefault="001C6B56">
            <w:pPr>
              <w:rPr>
                <w:sz w:val="16"/>
                <w:szCs w:val="16"/>
              </w:rPr>
            </w:pPr>
            <w:r>
              <w:rPr>
                <w:sz w:val="16"/>
                <w:szCs w:val="16"/>
              </w:rPr>
              <w:t xml:space="preserve">The Israel Land Fund is not a charity. Its work is directed against Palestinian existence in Jerusalem. Its founder </w:t>
            </w:r>
            <w:proofErr w:type="gramStart"/>
            <w:r>
              <w:rPr>
                <w:sz w:val="16"/>
                <w:szCs w:val="16"/>
              </w:rPr>
              <w:t xml:space="preserve">and </w:t>
            </w:r>
            <w:r>
              <w:rPr>
                <w:sz w:val="16"/>
                <w:szCs w:val="16"/>
              </w:rPr>
              <w:lastRenderedPageBreak/>
              <w:t>also</w:t>
            </w:r>
            <w:proofErr w:type="gramEnd"/>
            <w:r>
              <w:rPr>
                <w:sz w:val="16"/>
                <w:szCs w:val="16"/>
              </w:rPr>
              <w:t xml:space="preserve"> the current Deputy Mayor of Jerusalem, </w:t>
            </w:r>
            <w:proofErr w:type="spellStart"/>
            <w:r>
              <w:rPr>
                <w:sz w:val="16"/>
                <w:szCs w:val="16"/>
              </w:rPr>
              <w:t>Arieh</w:t>
            </w:r>
            <w:proofErr w:type="spellEnd"/>
            <w:r>
              <w:rPr>
                <w:sz w:val="16"/>
                <w:szCs w:val="16"/>
              </w:rPr>
              <w:t xml:space="preserve"> King, yelled at a Palestinian activist in Sheikh Jarrah that “it’s a pity [the bullet] didn’t go in here,” while pointing to his own forehead.</w:t>
            </w:r>
          </w:p>
          <w:p w14:paraId="000003A9" w14:textId="77777777" w:rsidR="0089778C" w:rsidRDefault="001C6B56">
            <w:pPr>
              <w:rPr>
                <w:sz w:val="16"/>
                <w:szCs w:val="16"/>
              </w:rPr>
            </w:pPr>
            <w:r>
              <w:rPr>
                <w:sz w:val="16"/>
                <w:szCs w:val="16"/>
              </w:rPr>
              <w:br/>
              <w:t xml:space="preserve">How can it be that an organization with these principles and directors can receive charitable money through the US? Are you down to defund racists? defundracism.org </w:t>
            </w:r>
          </w:p>
          <w:p w14:paraId="000003AA" w14:textId="77777777" w:rsidR="0089778C" w:rsidRDefault="001C6B56">
            <w:pPr>
              <w:rPr>
                <w:sz w:val="16"/>
                <w:szCs w:val="16"/>
              </w:rPr>
            </w:pPr>
            <w:r>
              <w:rPr>
                <w:sz w:val="16"/>
                <w:szCs w:val="16"/>
              </w:rPr>
              <w:t>#DefundRacism</w:t>
            </w:r>
          </w:p>
        </w:tc>
        <w:tc>
          <w:tcPr>
            <w:tcW w:w="2415" w:type="dxa"/>
            <w:shd w:val="clear" w:color="auto" w:fill="auto"/>
            <w:tcMar>
              <w:top w:w="100" w:type="dxa"/>
              <w:left w:w="100" w:type="dxa"/>
              <w:bottom w:w="100" w:type="dxa"/>
              <w:right w:w="100" w:type="dxa"/>
            </w:tcMar>
          </w:tcPr>
          <w:p w14:paraId="000003AB" w14:textId="77777777" w:rsidR="0089778C" w:rsidRDefault="001C6B56">
            <w:pPr>
              <w:jc w:val="right"/>
              <w:rPr>
                <w:sz w:val="16"/>
                <w:szCs w:val="16"/>
              </w:rPr>
            </w:pPr>
            <w:r>
              <w:rPr>
                <w:sz w:val="16"/>
                <w:szCs w:val="16"/>
                <w:rtl/>
              </w:rPr>
              <w:lastRenderedPageBreak/>
              <w:t xml:space="preserve">صندوق الأراضي الإسرائيلية ليس مؤسسة خيرية. إن عملها موجه ضد الوجود الفلسطيني في القدس. وصرخ مؤسسها </w:t>
            </w:r>
            <w:r>
              <w:rPr>
                <w:sz w:val="16"/>
                <w:szCs w:val="16"/>
                <w:rtl/>
              </w:rPr>
              <w:lastRenderedPageBreak/>
              <w:t>ونائب عمدة القدس الحالي، أريه كينغ، على ناشط فلسطيني في الشيخ جراح قائلا: "من المؤسف أن [الرصاصة] لم تدخل إلى هنا"، بينما كان يشير إلى جبهته</w:t>
            </w:r>
            <w:r>
              <w:rPr>
                <w:sz w:val="16"/>
                <w:szCs w:val="16"/>
              </w:rPr>
              <w:t>.</w:t>
            </w:r>
          </w:p>
          <w:p w14:paraId="000003AC" w14:textId="77777777" w:rsidR="0089778C" w:rsidRDefault="0089778C">
            <w:pPr>
              <w:jc w:val="right"/>
              <w:rPr>
                <w:sz w:val="16"/>
                <w:szCs w:val="16"/>
              </w:rPr>
            </w:pPr>
          </w:p>
          <w:p w14:paraId="000003AD" w14:textId="77777777" w:rsidR="0089778C" w:rsidRDefault="001C6B56">
            <w:pPr>
              <w:jc w:val="right"/>
              <w:rPr>
                <w:sz w:val="16"/>
                <w:szCs w:val="16"/>
              </w:rPr>
            </w:pPr>
            <w:r>
              <w:rPr>
                <w:sz w:val="16"/>
                <w:szCs w:val="16"/>
                <w:rtl/>
              </w:rPr>
              <w:t>كيف يمكن لمنظمة بهذه المبادئ الحصول على أموال خيرية من خلال الولايات المتحدة؟ هل أنت مع العمل على إلغاء تمويل العنصريين</w:t>
            </w:r>
            <w:r>
              <w:rPr>
                <w:sz w:val="16"/>
                <w:szCs w:val="16"/>
              </w:rPr>
              <w:t xml:space="preserve">؟ defundracism.org </w:t>
            </w:r>
          </w:p>
          <w:p w14:paraId="000003AE" w14:textId="77777777" w:rsidR="0089778C" w:rsidRDefault="001C6B56">
            <w:pPr>
              <w:jc w:val="right"/>
              <w:rPr>
                <w:sz w:val="16"/>
                <w:szCs w:val="16"/>
              </w:rPr>
            </w:pPr>
            <w:r>
              <w:rPr>
                <w:sz w:val="16"/>
                <w:szCs w:val="16"/>
              </w:rPr>
              <w:t>#DefundRacism</w:t>
            </w:r>
          </w:p>
          <w:p w14:paraId="000003AF"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3B0" w14:textId="77777777" w:rsidR="0089778C" w:rsidRDefault="001C6B56">
            <w:pPr>
              <w:widowControl w:val="0"/>
              <w:shd w:val="clear" w:color="auto" w:fill="FFFFFF"/>
              <w:spacing w:line="240" w:lineRule="auto"/>
              <w:rPr>
                <w:color w:val="0F1419"/>
                <w:sz w:val="16"/>
                <w:szCs w:val="16"/>
              </w:rPr>
            </w:pPr>
            <w:r>
              <w:rPr>
                <w:color w:val="0F1419"/>
                <w:sz w:val="16"/>
                <w:szCs w:val="16"/>
              </w:rPr>
              <w:lastRenderedPageBreak/>
              <w:t xml:space="preserve">The founder of the Israel Land Fund &amp; current Deputy Mayor of Jerusalem, </w:t>
            </w:r>
            <w:proofErr w:type="spellStart"/>
            <w:r>
              <w:rPr>
                <w:color w:val="0F1419"/>
                <w:sz w:val="16"/>
                <w:szCs w:val="16"/>
              </w:rPr>
              <w:t>Arieh</w:t>
            </w:r>
            <w:proofErr w:type="spellEnd"/>
            <w:r>
              <w:rPr>
                <w:color w:val="0F1419"/>
                <w:sz w:val="16"/>
                <w:szCs w:val="16"/>
              </w:rPr>
              <w:t xml:space="preserve"> </w:t>
            </w:r>
            <w:r>
              <w:rPr>
                <w:color w:val="0F1419"/>
                <w:sz w:val="16"/>
                <w:szCs w:val="16"/>
              </w:rPr>
              <w:lastRenderedPageBreak/>
              <w:t>King, told a Palestinian shooting victim &amp; activist that “it’s a pity [the bullet] didn’t go in here,” while pointing to his own forehead.</w:t>
            </w:r>
          </w:p>
          <w:p w14:paraId="000003B1" w14:textId="77777777" w:rsidR="0089778C" w:rsidRDefault="001C6B56">
            <w:pPr>
              <w:widowControl w:val="0"/>
              <w:shd w:val="clear" w:color="auto" w:fill="FFFFFF"/>
              <w:spacing w:line="240" w:lineRule="auto"/>
              <w:rPr>
                <w:sz w:val="16"/>
                <w:szCs w:val="16"/>
              </w:rPr>
            </w:pPr>
            <w:r>
              <w:rPr>
                <w:color w:val="0F1419"/>
                <w:sz w:val="16"/>
                <w:szCs w:val="16"/>
              </w:rPr>
              <w:t xml:space="preserve">We're always down to defund racists. </w:t>
            </w:r>
            <w:r>
              <w:rPr>
                <w:color w:val="1B95E0"/>
                <w:sz w:val="16"/>
                <w:szCs w:val="16"/>
              </w:rPr>
              <w:t>defundracism.org</w:t>
            </w:r>
          </w:p>
        </w:tc>
        <w:tc>
          <w:tcPr>
            <w:tcW w:w="3030" w:type="dxa"/>
            <w:shd w:val="clear" w:color="auto" w:fill="auto"/>
            <w:tcMar>
              <w:top w:w="100" w:type="dxa"/>
              <w:left w:w="100" w:type="dxa"/>
              <w:bottom w:w="100" w:type="dxa"/>
              <w:right w:w="100" w:type="dxa"/>
            </w:tcMar>
          </w:tcPr>
          <w:p w14:paraId="000003B2" w14:textId="77777777" w:rsidR="0089778C" w:rsidRDefault="001C6B56">
            <w:pPr>
              <w:rPr>
                <w:sz w:val="16"/>
                <w:szCs w:val="16"/>
              </w:rPr>
            </w:pPr>
            <w:r>
              <w:rPr>
                <w:sz w:val="16"/>
                <w:szCs w:val="16"/>
              </w:rPr>
              <w:lastRenderedPageBreak/>
              <w:t xml:space="preserve">The Israel Land Fund is not a charity. Its work is directed against Palestinian existence in Jerusalem. Its founder </w:t>
            </w:r>
            <w:proofErr w:type="gramStart"/>
            <w:r>
              <w:rPr>
                <w:sz w:val="16"/>
                <w:szCs w:val="16"/>
              </w:rPr>
              <w:t xml:space="preserve">and </w:t>
            </w:r>
            <w:r>
              <w:rPr>
                <w:sz w:val="16"/>
                <w:szCs w:val="16"/>
              </w:rPr>
              <w:lastRenderedPageBreak/>
              <w:t>also</w:t>
            </w:r>
            <w:proofErr w:type="gramEnd"/>
            <w:r>
              <w:rPr>
                <w:sz w:val="16"/>
                <w:szCs w:val="16"/>
              </w:rPr>
              <w:t xml:space="preserve"> the current Deputy Mayor of Jerusalem, </w:t>
            </w:r>
            <w:proofErr w:type="spellStart"/>
            <w:r>
              <w:rPr>
                <w:sz w:val="16"/>
                <w:szCs w:val="16"/>
              </w:rPr>
              <w:t>Arieh</w:t>
            </w:r>
            <w:proofErr w:type="spellEnd"/>
            <w:r>
              <w:rPr>
                <w:sz w:val="16"/>
                <w:szCs w:val="16"/>
              </w:rPr>
              <w:t xml:space="preserve"> King, yelled at a Palestinian activist in Sheikh Jarrah that “it’s a pity [the bullet] didn’t go in here,” while pointing to his own forehead.</w:t>
            </w:r>
          </w:p>
          <w:p w14:paraId="000003B3" w14:textId="77777777" w:rsidR="0089778C" w:rsidRDefault="001C6B56">
            <w:pPr>
              <w:rPr>
                <w:sz w:val="16"/>
                <w:szCs w:val="16"/>
              </w:rPr>
            </w:pPr>
            <w:r>
              <w:rPr>
                <w:sz w:val="16"/>
                <w:szCs w:val="16"/>
              </w:rPr>
              <w:br/>
              <w:t xml:space="preserve">How can it be that an organization with these principles and directors can receive charitable money through the US? Are you down to defund racists? defundracism.org </w:t>
            </w:r>
          </w:p>
          <w:p w14:paraId="000003BE" w14:textId="60C67AC3" w:rsidR="00EB2509" w:rsidRDefault="001C6B56" w:rsidP="004C3A1C">
            <w:pPr>
              <w:rPr>
                <w:sz w:val="16"/>
                <w:szCs w:val="16"/>
              </w:rPr>
            </w:pPr>
            <w:r>
              <w:rPr>
                <w:sz w:val="16"/>
                <w:szCs w:val="16"/>
              </w:rPr>
              <w:t>#DefundRacism</w:t>
            </w:r>
          </w:p>
        </w:tc>
        <w:tc>
          <w:tcPr>
            <w:tcW w:w="1410" w:type="dxa"/>
            <w:shd w:val="clear" w:color="auto" w:fill="auto"/>
            <w:tcMar>
              <w:top w:w="100" w:type="dxa"/>
              <w:left w:w="100" w:type="dxa"/>
              <w:bottom w:w="100" w:type="dxa"/>
              <w:right w:w="100" w:type="dxa"/>
            </w:tcMar>
          </w:tcPr>
          <w:p w14:paraId="000003BF" w14:textId="77777777" w:rsidR="0089778C" w:rsidRDefault="001C6B56">
            <w:pPr>
              <w:rPr>
                <w:b/>
                <w:sz w:val="16"/>
                <w:szCs w:val="16"/>
              </w:rPr>
            </w:pPr>
            <w:r>
              <w:rPr>
                <w:b/>
                <w:sz w:val="16"/>
                <w:szCs w:val="16"/>
              </w:rPr>
              <w:lastRenderedPageBreak/>
              <w:t xml:space="preserve"> </w:t>
            </w:r>
            <w:hyperlink r:id="rId189">
              <w:r>
                <w:rPr>
                  <w:b/>
                  <w:color w:val="1155CC"/>
                  <w:sz w:val="16"/>
                  <w:szCs w:val="16"/>
                  <w:u w:val="single"/>
                </w:rPr>
                <w:t>Li</w:t>
              </w:r>
              <w:r>
                <w:rPr>
                  <w:b/>
                  <w:color w:val="1155CC"/>
                  <w:sz w:val="16"/>
                  <w:szCs w:val="16"/>
                  <w:u w:val="single"/>
                </w:rPr>
                <w:t>n</w:t>
              </w:r>
              <w:r>
                <w:rPr>
                  <w:b/>
                  <w:color w:val="1155CC"/>
                  <w:sz w:val="16"/>
                  <w:szCs w:val="16"/>
                  <w:u w:val="single"/>
                </w:rPr>
                <w:t>k</w:t>
              </w:r>
            </w:hyperlink>
            <w:hyperlink r:id="rId190">
              <w:r>
                <w:rPr>
                  <w:b/>
                  <w:color w:val="1155CC"/>
                  <w:sz w:val="16"/>
                  <w:szCs w:val="16"/>
                  <w:u w:val="single"/>
                </w:rPr>
                <w:t xml:space="preserve"> </w:t>
              </w:r>
            </w:hyperlink>
          </w:p>
          <w:p w14:paraId="000003C0" w14:textId="77777777" w:rsidR="0089778C" w:rsidRDefault="0089778C">
            <w:pPr>
              <w:rPr>
                <w:b/>
                <w:sz w:val="16"/>
                <w:szCs w:val="16"/>
              </w:rPr>
            </w:pPr>
          </w:p>
          <w:p w14:paraId="000003C1" w14:textId="77777777" w:rsidR="0089778C" w:rsidRDefault="001C6B56">
            <w:pPr>
              <w:rPr>
                <w:b/>
                <w:sz w:val="16"/>
                <w:szCs w:val="16"/>
              </w:rPr>
            </w:pPr>
            <w:r>
              <w:rPr>
                <w:b/>
                <w:noProof/>
                <w:sz w:val="16"/>
                <w:szCs w:val="16"/>
              </w:rPr>
              <w:lastRenderedPageBreak/>
              <w:drawing>
                <wp:inline distT="114300" distB="114300" distL="114300" distR="114300">
                  <wp:extent cx="962025" cy="635000"/>
                  <wp:effectExtent l="0" t="0" r="0" b="0"/>
                  <wp:docPr id="35"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91"/>
                          <a:srcRect/>
                          <a:stretch>
                            <a:fillRect/>
                          </a:stretch>
                        </pic:blipFill>
                        <pic:spPr>
                          <a:xfrm>
                            <a:off x="0" y="0"/>
                            <a:ext cx="962025" cy="6350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3C2" w14:textId="77777777" w:rsidR="0089778C" w:rsidRDefault="001C6B56">
            <w:pPr>
              <w:rPr>
                <w:b/>
                <w:sz w:val="16"/>
                <w:szCs w:val="16"/>
              </w:rPr>
            </w:pPr>
            <w:r>
              <w:rPr>
                <w:b/>
                <w:sz w:val="16"/>
                <w:szCs w:val="16"/>
              </w:rPr>
              <w:lastRenderedPageBreak/>
              <w:t xml:space="preserve"> </w:t>
            </w:r>
            <w:hyperlink r:id="rId192">
              <w:r>
                <w:rPr>
                  <w:b/>
                  <w:color w:val="1155CC"/>
                  <w:sz w:val="16"/>
                  <w:szCs w:val="16"/>
                  <w:u w:val="single"/>
                </w:rPr>
                <w:t>Link</w:t>
              </w:r>
            </w:hyperlink>
            <w:hyperlink r:id="rId193">
              <w:r>
                <w:rPr>
                  <w:b/>
                  <w:color w:val="1155CC"/>
                  <w:sz w:val="16"/>
                  <w:szCs w:val="16"/>
                  <w:u w:val="single"/>
                </w:rPr>
                <w:t xml:space="preserve"> </w:t>
              </w:r>
            </w:hyperlink>
          </w:p>
          <w:p w14:paraId="000003C3" w14:textId="77777777" w:rsidR="0089778C" w:rsidRDefault="0089778C">
            <w:pPr>
              <w:rPr>
                <w:b/>
                <w:sz w:val="16"/>
                <w:szCs w:val="16"/>
              </w:rPr>
            </w:pPr>
          </w:p>
          <w:p w14:paraId="000003C4" w14:textId="77777777" w:rsidR="0089778C" w:rsidRDefault="001C6B56">
            <w:pPr>
              <w:rPr>
                <w:b/>
                <w:sz w:val="16"/>
                <w:szCs w:val="16"/>
              </w:rPr>
            </w:pPr>
            <w:r>
              <w:rPr>
                <w:b/>
                <w:noProof/>
                <w:sz w:val="16"/>
                <w:szCs w:val="16"/>
              </w:rPr>
              <w:lastRenderedPageBreak/>
              <w:drawing>
                <wp:inline distT="114300" distB="114300" distL="114300" distR="114300">
                  <wp:extent cx="762000" cy="508000"/>
                  <wp:effectExtent l="0" t="0" r="0" b="0"/>
                  <wp:docPr id="8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91"/>
                          <a:srcRect/>
                          <a:stretch>
                            <a:fillRect/>
                          </a:stretch>
                        </pic:blipFill>
                        <pic:spPr>
                          <a:xfrm>
                            <a:off x="0" y="0"/>
                            <a:ext cx="762000" cy="508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3C5" w14:textId="77777777" w:rsidR="0089778C" w:rsidRDefault="001C6B56">
            <w:pPr>
              <w:rPr>
                <w:b/>
                <w:sz w:val="16"/>
                <w:szCs w:val="16"/>
              </w:rPr>
            </w:pPr>
            <w:r>
              <w:rPr>
                <w:b/>
                <w:sz w:val="16"/>
                <w:szCs w:val="16"/>
              </w:rPr>
              <w:lastRenderedPageBreak/>
              <w:t xml:space="preserve"> </w:t>
            </w:r>
            <w:hyperlink r:id="rId194">
              <w:r>
                <w:rPr>
                  <w:b/>
                  <w:color w:val="1155CC"/>
                  <w:sz w:val="16"/>
                  <w:szCs w:val="16"/>
                  <w:u w:val="single"/>
                </w:rPr>
                <w:t>Link</w:t>
              </w:r>
            </w:hyperlink>
            <w:r>
              <w:rPr>
                <w:b/>
                <w:sz w:val="16"/>
                <w:szCs w:val="16"/>
              </w:rPr>
              <w:t xml:space="preserve"> </w:t>
            </w:r>
          </w:p>
          <w:p w14:paraId="000003C6" w14:textId="77777777" w:rsidR="0089778C" w:rsidRDefault="0089778C">
            <w:pPr>
              <w:rPr>
                <w:b/>
                <w:sz w:val="16"/>
                <w:szCs w:val="16"/>
              </w:rPr>
            </w:pPr>
          </w:p>
          <w:p w14:paraId="000003C7" w14:textId="77777777" w:rsidR="0089778C" w:rsidRDefault="001C6B56">
            <w:pPr>
              <w:rPr>
                <w:b/>
                <w:sz w:val="16"/>
                <w:szCs w:val="16"/>
              </w:rPr>
            </w:pPr>
            <w:r>
              <w:rPr>
                <w:b/>
                <w:noProof/>
                <w:sz w:val="16"/>
                <w:szCs w:val="16"/>
              </w:rPr>
              <w:lastRenderedPageBreak/>
              <w:drawing>
                <wp:inline distT="114300" distB="114300" distL="114300" distR="114300">
                  <wp:extent cx="962025" cy="635000"/>
                  <wp:effectExtent l="0" t="0" r="0" b="0"/>
                  <wp:docPr id="32"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91"/>
                          <a:srcRect/>
                          <a:stretch>
                            <a:fillRect/>
                          </a:stretch>
                        </pic:blipFill>
                        <pic:spPr>
                          <a:xfrm>
                            <a:off x="0" y="0"/>
                            <a:ext cx="962025" cy="635000"/>
                          </a:xfrm>
                          <a:prstGeom prst="rect">
                            <a:avLst/>
                          </a:prstGeom>
                          <a:ln/>
                        </pic:spPr>
                      </pic:pic>
                    </a:graphicData>
                  </a:graphic>
                </wp:inline>
              </w:drawing>
            </w:r>
          </w:p>
        </w:tc>
      </w:tr>
      <w:tr w:rsidR="0089778C" w14:paraId="712A3078" w14:textId="77777777">
        <w:tc>
          <w:tcPr>
            <w:tcW w:w="600" w:type="dxa"/>
            <w:shd w:val="clear" w:color="auto" w:fill="auto"/>
            <w:tcMar>
              <w:top w:w="100" w:type="dxa"/>
              <w:left w:w="100" w:type="dxa"/>
              <w:bottom w:w="100" w:type="dxa"/>
              <w:right w:w="100" w:type="dxa"/>
            </w:tcMar>
          </w:tcPr>
          <w:p w14:paraId="000003C8" w14:textId="77777777" w:rsidR="0089778C" w:rsidRDefault="001C6B56">
            <w:pPr>
              <w:widowControl w:val="0"/>
              <w:spacing w:line="240" w:lineRule="auto"/>
              <w:rPr>
                <w:sz w:val="12"/>
                <w:szCs w:val="12"/>
              </w:rPr>
            </w:pPr>
            <w:r>
              <w:rPr>
                <w:sz w:val="12"/>
                <w:szCs w:val="12"/>
              </w:rPr>
              <w:lastRenderedPageBreak/>
              <w:t>Week 10</w:t>
            </w:r>
          </w:p>
        </w:tc>
        <w:tc>
          <w:tcPr>
            <w:tcW w:w="3030" w:type="dxa"/>
            <w:shd w:val="clear" w:color="auto" w:fill="auto"/>
            <w:tcMar>
              <w:top w:w="100" w:type="dxa"/>
              <w:left w:w="100" w:type="dxa"/>
              <w:bottom w:w="100" w:type="dxa"/>
              <w:right w:w="100" w:type="dxa"/>
            </w:tcMar>
          </w:tcPr>
          <w:p w14:paraId="000003C9" w14:textId="77777777" w:rsidR="0089778C" w:rsidRDefault="001C6B56">
            <w:pPr>
              <w:rPr>
                <w:sz w:val="16"/>
                <w:szCs w:val="16"/>
              </w:rPr>
            </w:pPr>
            <w:r>
              <w:rPr>
                <w:sz w:val="16"/>
                <w:szCs w:val="16"/>
              </w:rPr>
              <w:t xml:space="preserve">Settler-colonialism is not charitable work. But despite this obvious fact, millions of dollars are funneled into Israeli settler organizations under the guise of charity. Through a 501(c)(3) tax status, groups like </w:t>
            </w:r>
            <w:proofErr w:type="spellStart"/>
            <w:r>
              <w:rPr>
                <w:sz w:val="16"/>
                <w:szCs w:val="16"/>
              </w:rPr>
              <w:t>Regavim</w:t>
            </w:r>
            <w:proofErr w:type="spellEnd"/>
            <w:r>
              <w:rPr>
                <w:sz w:val="16"/>
                <w:szCs w:val="16"/>
              </w:rPr>
              <w:t xml:space="preserve">, Ateret Cohanim or </w:t>
            </w:r>
            <w:proofErr w:type="spellStart"/>
            <w:r>
              <w:rPr>
                <w:sz w:val="16"/>
                <w:szCs w:val="16"/>
              </w:rPr>
              <w:t>Elad</w:t>
            </w:r>
            <w:proofErr w:type="spellEnd"/>
            <w:r>
              <w:rPr>
                <w:sz w:val="16"/>
                <w:szCs w:val="16"/>
              </w:rPr>
              <w:t xml:space="preserve"> receive tax exempt donations. This money is used to push forth a policy of dispossessing Palestinians from their homes and supporting the growth of settlements. This is wrong and must be changed. </w:t>
            </w:r>
            <w:proofErr w:type="gramStart"/>
            <w:r>
              <w:rPr>
                <w:sz w:val="16"/>
                <w:szCs w:val="16"/>
              </w:rPr>
              <w:t>Take action</w:t>
            </w:r>
            <w:proofErr w:type="gramEnd"/>
            <w:r>
              <w:rPr>
                <w:sz w:val="16"/>
                <w:szCs w:val="16"/>
              </w:rPr>
              <w:t xml:space="preserve"> and join us in the call to #DefundRacism</w:t>
            </w:r>
            <w:r>
              <w:rPr>
                <w:sz w:val="16"/>
                <w:szCs w:val="16"/>
              </w:rPr>
              <w:br/>
            </w:r>
            <w:r>
              <w:rPr>
                <w:sz w:val="16"/>
                <w:szCs w:val="16"/>
              </w:rPr>
              <w:br/>
              <w:t xml:space="preserve">defundracism.org </w:t>
            </w:r>
          </w:p>
        </w:tc>
        <w:tc>
          <w:tcPr>
            <w:tcW w:w="2415" w:type="dxa"/>
            <w:shd w:val="clear" w:color="auto" w:fill="auto"/>
            <w:tcMar>
              <w:top w:w="100" w:type="dxa"/>
              <w:left w:w="100" w:type="dxa"/>
              <w:bottom w:w="100" w:type="dxa"/>
              <w:right w:w="100" w:type="dxa"/>
            </w:tcMar>
          </w:tcPr>
          <w:p w14:paraId="000003CA" w14:textId="77777777" w:rsidR="0089778C" w:rsidRDefault="001C6B56">
            <w:pPr>
              <w:jc w:val="right"/>
              <w:rPr>
                <w:sz w:val="16"/>
                <w:szCs w:val="16"/>
              </w:rPr>
            </w:pPr>
            <w:r>
              <w:rPr>
                <w:sz w:val="16"/>
                <w:szCs w:val="16"/>
                <w:rtl/>
              </w:rPr>
              <w:t>إن الاستعمار الاستيطاني ليس عملا خيريا. ولكن على الرغم من هذه الحقيقة الواضحة، يتم تحويل ملايين الدولارات إلى منظمات المستوطنين الإسرائيليين تحت ستار الأعمال الخيرية. من خلال 501 (ج)(3) حالة ضريبية، مجموعات مثل ريغافيم، عطيريت كوهانيم أو العاد تلقي التبرعات معفاة من الضرائب. وتستخدم هذه الأموال لدفع سياسة تجريد الفلسطينيين من ديارهم ودعم نمو المستوطنات. هذا اجرام ويجب تغييره. اتخذ إجراءات الانضمام إلينا في الدعوة إلى</w:t>
            </w:r>
            <w:r>
              <w:rPr>
                <w:sz w:val="16"/>
                <w:szCs w:val="16"/>
              </w:rPr>
              <w:t xml:space="preserve"> #DefundRacism</w:t>
            </w:r>
          </w:p>
          <w:p w14:paraId="000003CB" w14:textId="77777777" w:rsidR="0089778C" w:rsidRDefault="0089778C">
            <w:pPr>
              <w:jc w:val="right"/>
              <w:rPr>
                <w:sz w:val="16"/>
                <w:szCs w:val="16"/>
              </w:rPr>
            </w:pPr>
          </w:p>
          <w:p w14:paraId="000003CC" w14:textId="77777777" w:rsidR="0089778C" w:rsidRDefault="001C6B56">
            <w:pPr>
              <w:jc w:val="right"/>
              <w:rPr>
                <w:sz w:val="16"/>
                <w:szCs w:val="16"/>
              </w:rPr>
            </w:pPr>
            <w:r>
              <w:rPr>
                <w:sz w:val="16"/>
                <w:szCs w:val="16"/>
              </w:rPr>
              <w:t>defundracism.org</w:t>
            </w:r>
          </w:p>
          <w:p w14:paraId="000003CD" w14:textId="77777777" w:rsidR="0089778C" w:rsidRDefault="0089778C">
            <w:pPr>
              <w:jc w:val="right"/>
              <w:rPr>
                <w:sz w:val="16"/>
                <w:szCs w:val="16"/>
              </w:rPr>
            </w:pPr>
          </w:p>
        </w:tc>
        <w:tc>
          <w:tcPr>
            <w:tcW w:w="1830" w:type="dxa"/>
            <w:shd w:val="clear" w:color="auto" w:fill="auto"/>
            <w:tcMar>
              <w:top w:w="100" w:type="dxa"/>
              <w:left w:w="100" w:type="dxa"/>
              <w:bottom w:w="100" w:type="dxa"/>
              <w:right w:w="100" w:type="dxa"/>
            </w:tcMar>
          </w:tcPr>
          <w:p w14:paraId="000003CE" w14:textId="77777777" w:rsidR="0089778C" w:rsidRDefault="001C6B56">
            <w:pPr>
              <w:widowControl w:val="0"/>
              <w:spacing w:line="240" w:lineRule="auto"/>
              <w:rPr>
                <w:sz w:val="16"/>
                <w:szCs w:val="16"/>
              </w:rPr>
            </w:pPr>
            <w:r>
              <w:rPr>
                <w:color w:val="0F1419"/>
                <w:sz w:val="16"/>
                <w:szCs w:val="16"/>
                <w:highlight w:val="white"/>
              </w:rPr>
              <w:t xml:space="preserve">Settler-colonialism is not charitable work. Despite this obvious fact, millions of $$ are funneled into Israeli settler orgs under the guise of charity. That means groups like </w:t>
            </w:r>
            <w:proofErr w:type="spellStart"/>
            <w:r>
              <w:rPr>
                <w:color w:val="0F1419"/>
                <w:sz w:val="16"/>
                <w:szCs w:val="16"/>
                <w:highlight w:val="white"/>
              </w:rPr>
              <w:t>Regavim</w:t>
            </w:r>
            <w:proofErr w:type="spellEnd"/>
            <w:r>
              <w:rPr>
                <w:color w:val="0F1419"/>
                <w:sz w:val="16"/>
                <w:szCs w:val="16"/>
                <w:highlight w:val="white"/>
              </w:rPr>
              <w:t xml:space="preserve">, Ateret Cohanim &amp; </w:t>
            </w:r>
            <w:proofErr w:type="spellStart"/>
            <w:r>
              <w:rPr>
                <w:color w:val="0F1419"/>
                <w:sz w:val="16"/>
                <w:szCs w:val="16"/>
                <w:highlight w:val="white"/>
              </w:rPr>
              <w:t>Elad</w:t>
            </w:r>
            <w:proofErr w:type="spellEnd"/>
            <w:r>
              <w:rPr>
                <w:color w:val="0F1419"/>
                <w:sz w:val="16"/>
                <w:szCs w:val="16"/>
                <w:highlight w:val="white"/>
              </w:rPr>
              <w:t xml:space="preserve"> receive tax-exempt donations. We can change this. </w:t>
            </w:r>
            <w:r>
              <w:rPr>
                <w:color w:val="1B95E0"/>
                <w:sz w:val="16"/>
                <w:szCs w:val="16"/>
                <w:highlight w:val="white"/>
              </w:rPr>
              <w:t>defundracism.org</w:t>
            </w:r>
          </w:p>
        </w:tc>
        <w:tc>
          <w:tcPr>
            <w:tcW w:w="3030" w:type="dxa"/>
            <w:shd w:val="clear" w:color="auto" w:fill="auto"/>
            <w:tcMar>
              <w:top w:w="100" w:type="dxa"/>
              <w:left w:w="100" w:type="dxa"/>
              <w:bottom w:w="100" w:type="dxa"/>
              <w:right w:w="100" w:type="dxa"/>
            </w:tcMar>
          </w:tcPr>
          <w:p w14:paraId="000003CF" w14:textId="77777777" w:rsidR="0089778C" w:rsidRDefault="001C6B56">
            <w:pPr>
              <w:rPr>
                <w:sz w:val="16"/>
                <w:szCs w:val="16"/>
              </w:rPr>
            </w:pPr>
            <w:r>
              <w:rPr>
                <w:sz w:val="16"/>
                <w:szCs w:val="16"/>
              </w:rPr>
              <w:t xml:space="preserve">Settler-colonialism is not charitable work. But despite this obvious fact, millions of dollars are funneled into Israeli settler organizations under the guise of charity. Through a 501(c)(3) tax status, groups like </w:t>
            </w:r>
            <w:proofErr w:type="spellStart"/>
            <w:r>
              <w:rPr>
                <w:sz w:val="16"/>
                <w:szCs w:val="16"/>
              </w:rPr>
              <w:t>Regavim</w:t>
            </w:r>
            <w:proofErr w:type="spellEnd"/>
            <w:r>
              <w:rPr>
                <w:sz w:val="16"/>
                <w:szCs w:val="16"/>
              </w:rPr>
              <w:t xml:space="preserve">, Ateret Cohanim or </w:t>
            </w:r>
            <w:proofErr w:type="spellStart"/>
            <w:r>
              <w:rPr>
                <w:sz w:val="16"/>
                <w:szCs w:val="16"/>
              </w:rPr>
              <w:t>Elad</w:t>
            </w:r>
            <w:proofErr w:type="spellEnd"/>
            <w:r>
              <w:rPr>
                <w:sz w:val="16"/>
                <w:szCs w:val="16"/>
              </w:rPr>
              <w:t xml:space="preserve"> receive tax exempt donations. This money is used to push forth a policy of dispossessing Palestinians from their homes and supporting the growth of settlements. This is wrong and must be changed. </w:t>
            </w:r>
            <w:proofErr w:type="gramStart"/>
            <w:r>
              <w:rPr>
                <w:sz w:val="16"/>
                <w:szCs w:val="16"/>
              </w:rPr>
              <w:t>Take action</w:t>
            </w:r>
            <w:proofErr w:type="gramEnd"/>
            <w:r>
              <w:rPr>
                <w:sz w:val="16"/>
                <w:szCs w:val="16"/>
              </w:rPr>
              <w:t xml:space="preserve"> and join us in the call to #DefundRacism</w:t>
            </w:r>
            <w:r>
              <w:rPr>
                <w:sz w:val="16"/>
                <w:szCs w:val="16"/>
              </w:rPr>
              <w:br/>
            </w:r>
            <w:r>
              <w:rPr>
                <w:sz w:val="16"/>
                <w:szCs w:val="16"/>
              </w:rPr>
              <w:br/>
              <w:t xml:space="preserve">defundracism.org </w:t>
            </w:r>
          </w:p>
        </w:tc>
        <w:tc>
          <w:tcPr>
            <w:tcW w:w="1410" w:type="dxa"/>
            <w:shd w:val="clear" w:color="auto" w:fill="auto"/>
            <w:tcMar>
              <w:top w:w="100" w:type="dxa"/>
              <w:left w:w="100" w:type="dxa"/>
              <w:bottom w:w="100" w:type="dxa"/>
              <w:right w:w="100" w:type="dxa"/>
            </w:tcMar>
          </w:tcPr>
          <w:p w14:paraId="000003D0" w14:textId="77777777" w:rsidR="0089778C" w:rsidRDefault="006D33A8">
            <w:pPr>
              <w:rPr>
                <w:b/>
                <w:sz w:val="16"/>
                <w:szCs w:val="16"/>
              </w:rPr>
            </w:pPr>
            <w:hyperlink r:id="rId195">
              <w:r w:rsidR="001C6B56">
                <w:rPr>
                  <w:b/>
                  <w:color w:val="1155CC"/>
                  <w:sz w:val="16"/>
                  <w:szCs w:val="16"/>
                  <w:u w:val="single"/>
                </w:rPr>
                <w:t>Li</w:t>
              </w:r>
              <w:r w:rsidR="001C6B56">
                <w:rPr>
                  <w:b/>
                  <w:color w:val="1155CC"/>
                  <w:sz w:val="16"/>
                  <w:szCs w:val="16"/>
                  <w:u w:val="single"/>
                </w:rPr>
                <w:t>n</w:t>
              </w:r>
              <w:r w:rsidR="001C6B56">
                <w:rPr>
                  <w:b/>
                  <w:color w:val="1155CC"/>
                  <w:sz w:val="16"/>
                  <w:szCs w:val="16"/>
                  <w:u w:val="single"/>
                </w:rPr>
                <w:t>k</w:t>
              </w:r>
            </w:hyperlink>
            <w:hyperlink r:id="rId196">
              <w:r w:rsidR="001C6B56">
                <w:rPr>
                  <w:b/>
                  <w:color w:val="1155CC"/>
                  <w:sz w:val="16"/>
                  <w:szCs w:val="16"/>
                  <w:u w:val="single"/>
                </w:rPr>
                <w:t xml:space="preserve"> </w:t>
              </w:r>
            </w:hyperlink>
          </w:p>
          <w:p w14:paraId="000003D1" w14:textId="77777777" w:rsidR="0089778C" w:rsidRDefault="0089778C">
            <w:pPr>
              <w:rPr>
                <w:b/>
                <w:sz w:val="16"/>
                <w:szCs w:val="16"/>
              </w:rPr>
            </w:pPr>
          </w:p>
          <w:p w14:paraId="000003D2"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8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148"/>
                          <a:srcRect/>
                          <a:stretch>
                            <a:fillRect/>
                          </a:stretch>
                        </pic:blipFill>
                        <pic:spPr>
                          <a:xfrm>
                            <a:off x="0" y="0"/>
                            <a:ext cx="676275" cy="850900"/>
                          </a:xfrm>
                          <a:prstGeom prst="rect">
                            <a:avLst/>
                          </a:prstGeom>
                          <a:ln/>
                        </pic:spPr>
                      </pic:pic>
                    </a:graphicData>
                  </a:graphic>
                </wp:inline>
              </w:drawing>
            </w:r>
          </w:p>
        </w:tc>
        <w:tc>
          <w:tcPr>
            <w:tcW w:w="1410" w:type="dxa"/>
            <w:shd w:val="clear" w:color="auto" w:fill="auto"/>
            <w:tcMar>
              <w:top w:w="100" w:type="dxa"/>
              <w:left w:w="100" w:type="dxa"/>
              <w:bottom w:w="100" w:type="dxa"/>
              <w:right w:w="100" w:type="dxa"/>
            </w:tcMar>
          </w:tcPr>
          <w:p w14:paraId="000003D3" w14:textId="77777777" w:rsidR="0089778C" w:rsidRDefault="006D33A8">
            <w:pPr>
              <w:rPr>
                <w:b/>
                <w:sz w:val="16"/>
                <w:szCs w:val="16"/>
              </w:rPr>
            </w:pPr>
            <w:hyperlink r:id="rId197">
              <w:r w:rsidR="001C6B56">
                <w:rPr>
                  <w:b/>
                  <w:color w:val="1155CC"/>
                  <w:sz w:val="16"/>
                  <w:szCs w:val="16"/>
                  <w:u w:val="single"/>
                </w:rPr>
                <w:t>Lin</w:t>
              </w:r>
              <w:r w:rsidR="001C6B56">
                <w:rPr>
                  <w:b/>
                  <w:color w:val="1155CC"/>
                  <w:sz w:val="16"/>
                  <w:szCs w:val="16"/>
                  <w:u w:val="single"/>
                </w:rPr>
                <w:t>k</w:t>
              </w:r>
            </w:hyperlink>
          </w:p>
          <w:p w14:paraId="000003D4" w14:textId="77777777" w:rsidR="0089778C" w:rsidRDefault="0089778C">
            <w:pPr>
              <w:rPr>
                <w:b/>
                <w:sz w:val="16"/>
                <w:szCs w:val="16"/>
              </w:rPr>
            </w:pPr>
          </w:p>
          <w:p w14:paraId="000003D5" w14:textId="77777777" w:rsidR="0089778C" w:rsidRDefault="001C6B56">
            <w:pPr>
              <w:rPr>
                <w:b/>
                <w:sz w:val="16"/>
                <w:szCs w:val="16"/>
              </w:rPr>
            </w:pPr>
            <w:r>
              <w:rPr>
                <w:b/>
                <w:noProof/>
                <w:sz w:val="16"/>
                <w:szCs w:val="16"/>
              </w:rPr>
              <w:drawing>
                <wp:inline distT="114300" distB="114300" distL="114300" distR="114300">
                  <wp:extent cx="762000" cy="381000"/>
                  <wp:effectExtent l="0" t="0" r="0" b="0"/>
                  <wp:docPr id="50"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50"/>
                          <a:srcRect/>
                          <a:stretch>
                            <a:fillRect/>
                          </a:stretch>
                        </pic:blipFill>
                        <pic:spPr>
                          <a:xfrm>
                            <a:off x="0" y="0"/>
                            <a:ext cx="762000" cy="381000"/>
                          </a:xfrm>
                          <a:prstGeom prst="rect">
                            <a:avLst/>
                          </a:prstGeom>
                          <a:ln/>
                        </pic:spPr>
                      </pic:pic>
                    </a:graphicData>
                  </a:graphic>
                </wp:inline>
              </w:drawing>
            </w:r>
          </w:p>
        </w:tc>
        <w:tc>
          <w:tcPr>
            <w:tcW w:w="1500" w:type="dxa"/>
            <w:shd w:val="clear" w:color="auto" w:fill="auto"/>
            <w:tcMar>
              <w:top w:w="100" w:type="dxa"/>
              <w:left w:w="100" w:type="dxa"/>
              <w:bottom w:w="100" w:type="dxa"/>
              <w:right w:w="100" w:type="dxa"/>
            </w:tcMar>
          </w:tcPr>
          <w:p w14:paraId="000003D6" w14:textId="77777777" w:rsidR="0089778C" w:rsidRDefault="006D33A8">
            <w:pPr>
              <w:rPr>
                <w:b/>
                <w:sz w:val="16"/>
                <w:szCs w:val="16"/>
              </w:rPr>
            </w:pPr>
            <w:hyperlink r:id="rId198">
              <w:r w:rsidR="001C6B56">
                <w:rPr>
                  <w:b/>
                  <w:color w:val="1155CC"/>
                  <w:sz w:val="16"/>
                  <w:szCs w:val="16"/>
                  <w:u w:val="single"/>
                </w:rPr>
                <w:t>Lin</w:t>
              </w:r>
              <w:r w:rsidR="001C6B56">
                <w:rPr>
                  <w:b/>
                  <w:color w:val="1155CC"/>
                  <w:sz w:val="16"/>
                  <w:szCs w:val="16"/>
                  <w:u w:val="single"/>
                </w:rPr>
                <w:t>k</w:t>
              </w:r>
            </w:hyperlink>
            <w:hyperlink r:id="rId199">
              <w:r w:rsidR="001C6B56">
                <w:rPr>
                  <w:b/>
                  <w:color w:val="1155CC"/>
                  <w:sz w:val="16"/>
                  <w:szCs w:val="16"/>
                  <w:u w:val="single"/>
                </w:rPr>
                <w:t xml:space="preserve"> </w:t>
              </w:r>
            </w:hyperlink>
          </w:p>
          <w:p w14:paraId="000003D7" w14:textId="77777777" w:rsidR="0089778C" w:rsidRDefault="0089778C">
            <w:pPr>
              <w:rPr>
                <w:b/>
                <w:sz w:val="16"/>
                <w:szCs w:val="16"/>
              </w:rPr>
            </w:pPr>
          </w:p>
          <w:p w14:paraId="000003D8" w14:textId="77777777" w:rsidR="0089778C" w:rsidRDefault="001C6B56">
            <w:pPr>
              <w:rPr>
                <w:b/>
                <w:sz w:val="16"/>
                <w:szCs w:val="16"/>
              </w:rPr>
            </w:pPr>
            <w:r>
              <w:rPr>
                <w:b/>
                <w:noProof/>
                <w:sz w:val="16"/>
                <w:szCs w:val="16"/>
              </w:rPr>
              <w:drawing>
                <wp:inline distT="114300" distB="114300" distL="114300" distR="114300">
                  <wp:extent cx="676275" cy="850900"/>
                  <wp:effectExtent l="0" t="0" r="0" b="0"/>
                  <wp:docPr id="69"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53"/>
                          <a:srcRect/>
                          <a:stretch>
                            <a:fillRect/>
                          </a:stretch>
                        </pic:blipFill>
                        <pic:spPr>
                          <a:xfrm>
                            <a:off x="0" y="0"/>
                            <a:ext cx="676275" cy="850900"/>
                          </a:xfrm>
                          <a:prstGeom prst="rect">
                            <a:avLst/>
                          </a:prstGeom>
                          <a:ln/>
                        </pic:spPr>
                      </pic:pic>
                    </a:graphicData>
                  </a:graphic>
                </wp:inline>
              </w:drawing>
            </w:r>
          </w:p>
        </w:tc>
      </w:tr>
    </w:tbl>
    <w:p w14:paraId="000003D9" w14:textId="77777777" w:rsidR="0089778C" w:rsidRDefault="0089778C">
      <w:pPr>
        <w:rPr>
          <w:sz w:val="16"/>
          <w:szCs w:val="16"/>
        </w:rPr>
      </w:pPr>
    </w:p>
    <w:p w14:paraId="000003DA" w14:textId="77777777" w:rsidR="0089778C" w:rsidRDefault="0089778C">
      <w:pPr>
        <w:rPr>
          <w:sz w:val="16"/>
          <w:szCs w:val="16"/>
        </w:rPr>
      </w:pPr>
    </w:p>
    <w:p w14:paraId="000003DB" w14:textId="77777777" w:rsidR="0089778C" w:rsidRDefault="0089778C">
      <w:pPr>
        <w:rPr>
          <w:sz w:val="16"/>
          <w:szCs w:val="16"/>
        </w:rPr>
      </w:pPr>
    </w:p>
    <w:p w14:paraId="000003DC" w14:textId="77777777" w:rsidR="0089778C" w:rsidRDefault="0089778C">
      <w:pPr>
        <w:rPr>
          <w:sz w:val="16"/>
          <w:szCs w:val="16"/>
        </w:rPr>
      </w:pPr>
    </w:p>
    <w:sectPr w:rsidR="0089778C">
      <w:pgSz w:w="15840" w:h="12240" w:orient="landscape"/>
      <w:pgMar w:top="1440" w:right="1440" w:bottom="1440" w:left="1440" w:header="720" w:footer="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778C"/>
    <w:rsid w:val="001C6B56"/>
    <w:rsid w:val="003A578D"/>
    <w:rsid w:val="004C3A1C"/>
    <w:rsid w:val="00671EED"/>
    <w:rsid w:val="006D33A8"/>
    <w:rsid w:val="0089778C"/>
    <w:rsid w:val="008A0A6D"/>
    <w:rsid w:val="00AF260E"/>
    <w:rsid w:val="00B336C4"/>
    <w:rsid w:val="00BE1CBD"/>
    <w:rsid w:val="00EB250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353F37"/>
  <w15:docId w15:val="{4862BC1C-91CD-45F7-A82F-4B337EB48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keepNext/>
      <w:keepLines/>
      <w:spacing w:before="400" w:after="120"/>
      <w:outlineLvl w:val="0"/>
    </w:pPr>
    <w:rPr>
      <w:sz w:val="40"/>
      <w:szCs w:val="40"/>
    </w:rPr>
  </w:style>
  <w:style w:type="paragraph" w:styleId="berschrift2">
    <w:name w:val="heading 2"/>
    <w:basedOn w:val="Standard"/>
    <w:next w:val="Standard"/>
    <w:uiPriority w:val="9"/>
    <w:semiHidden/>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character" w:styleId="Kommentarzeichen">
    <w:name w:val="annotation reference"/>
    <w:basedOn w:val="Absatz-Standardschriftart"/>
    <w:uiPriority w:val="99"/>
    <w:semiHidden/>
    <w:unhideWhenUsed/>
    <w:rsid w:val="00AF260E"/>
    <w:rPr>
      <w:sz w:val="16"/>
      <w:szCs w:val="16"/>
    </w:rPr>
  </w:style>
  <w:style w:type="paragraph" w:styleId="Kommentartext">
    <w:name w:val="annotation text"/>
    <w:basedOn w:val="Standard"/>
    <w:link w:val="KommentartextZchn"/>
    <w:uiPriority w:val="99"/>
    <w:semiHidden/>
    <w:unhideWhenUsed/>
    <w:rsid w:val="00AF260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AF260E"/>
    <w:rPr>
      <w:sz w:val="20"/>
      <w:szCs w:val="20"/>
    </w:rPr>
  </w:style>
  <w:style w:type="paragraph" w:styleId="Kommentarthema">
    <w:name w:val="annotation subject"/>
    <w:basedOn w:val="Kommentartext"/>
    <w:next w:val="Kommentartext"/>
    <w:link w:val="KommentarthemaZchn"/>
    <w:uiPriority w:val="99"/>
    <w:semiHidden/>
    <w:unhideWhenUsed/>
    <w:rsid w:val="00AF260E"/>
    <w:rPr>
      <w:b/>
      <w:bCs/>
    </w:rPr>
  </w:style>
  <w:style w:type="character" w:customStyle="1" w:styleId="KommentarthemaZchn">
    <w:name w:val="Kommentarthema Zchn"/>
    <w:basedOn w:val="KommentartextZchn"/>
    <w:link w:val="Kommentarthema"/>
    <w:uiPriority w:val="99"/>
    <w:semiHidden/>
    <w:rsid w:val="00AF260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defundracism.org/wp-content/uploads/2021/share-graphics-7-16-2021/SG-AR-MP2-2.jpg" TargetMode="External"/><Relationship Id="rId21" Type="http://schemas.openxmlformats.org/officeDocument/2006/relationships/hyperlink" Target="http://www.defundracism.org" TargetMode="External"/><Relationship Id="rId42" Type="http://schemas.openxmlformats.org/officeDocument/2006/relationships/hyperlink" Target="https://defundracism.org/wp-content/uploads/2021/07/SG-Tw-Text-4.jpg" TargetMode="External"/><Relationship Id="rId63" Type="http://schemas.openxmlformats.org/officeDocument/2006/relationships/hyperlink" Target="https://defundracism.org/wp-content/uploads/2021/07/SG-EN-Neu.jpg" TargetMode="External"/><Relationship Id="rId84" Type="http://schemas.openxmlformats.org/officeDocument/2006/relationships/image" Target="media/image24.jpg"/><Relationship Id="rId138" Type="http://schemas.openxmlformats.org/officeDocument/2006/relationships/hyperlink" Target="https://defundracism.org/wp-content/uploads/2021/share-graphics-7-16-2021/SG-AR-Text-4.jpg" TargetMode="External"/><Relationship Id="rId159" Type="http://schemas.openxmlformats.org/officeDocument/2006/relationships/hyperlink" Target="https://defundracism.org/wp-content/uploads/2021/07/Photo-credit-to-CPT-1-scaled.jpg" TargetMode="External"/><Relationship Id="rId170" Type="http://schemas.openxmlformats.org/officeDocument/2006/relationships/hyperlink" Target="https://defundracism.org/wp-content/uploads/2021/07/Photo-credit-to-Getty-Images.jpg" TargetMode="External"/><Relationship Id="rId191" Type="http://schemas.openxmlformats.org/officeDocument/2006/relationships/image" Target="media/image47.jpg"/><Relationship Id="rId107" Type="http://schemas.openxmlformats.org/officeDocument/2006/relationships/hyperlink" Target="https://defundracism.org/wp-content/uploads/2021/share-graphics-7-16-2021/SG-EN-MP2-5.jpg" TargetMode="External"/><Relationship Id="rId11" Type="http://schemas.openxmlformats.org/officeDocument/2006/relationships/hyperlink" Target="https://defundracism.org/wp-content/uploads/2021/share-graphics-7-16-2021/SG-EN-MP1-1.jpg" TargetMode="External"/><Relationship Id="rId32" Type="http://schemas.openxmlformats.org/officeDocument/2006/relationships/hyperlink" Target="http://www.defundracism.org/" TargetMode="External"/><Relationship Id="rId53" Type="http://schemas.openxmlformats.org/officeDocument/2006/relationships/image" Target="media/image13.jpg"/><Relationship Id="rId74" Type="http://schemas.openxmlformats.org/officeDocument/2006/relationships/image" Target="media/image20.jpg"/><Relationship Id="rId128" Type="http://schemas.openxmlformats.org/officeDocument/2006/relationships/hyperlink" Target="https://defundracism.org/wp-content/uploads/2021/07/Photo-credit-to-CPT-3-scaled.jpg" TargetMode="External"/><Relationship Id="rId149" Type="http://schemas.openxmlformats.org/officeDocument/2006/relationships/hyperlink" Target="https://defundracism.org/wp-content/uploads/2021/07/SG-Tw-Text-3.jpg" TargetMode="External"/><Relationship Id="rId5" Type="http://schemas.openxmlformats.org/officeDocument/2006/relationships/hyperlink" Target="http://www.defundracism.org" TargetMode="External"/><Relationship Id="rId95" Type="http://schemas.openxmlformats.org/officeDocument/2006/relationships/hyperlink" Target="https://defundracism.org/wp-content/uploads/2021/share-graphics-7-16-2021/SG-EN-Quote-3.jpg" TargetMode="External"/><Relationship Id="rId160" Type="http://schemas.openxmlformats.org/officeDocument/2006/relationships/hyperlink" Target="https://defundracism.org/wp-content/uploads/2021/07/Photo-credit-to-CPT-1-scaled.jpg" TargetMode="External"/><Relationship Id="rId181" Type="http://schemas.openxmlformats.org/officeDocument/2006/relationships/hyperlink" Target="https://defundracism.org/wp-content/uploads/2021/share-graphics-7-16-2021/SG-EN-Quote-2.jpg" TargetMode="External"/><Relationship Id="rId22" Type="http://schemas.openxmlformats.org/officeDocument/2006/relationships/hyperlink" Target="https://defundracism.org/wp-content/uploads/2021/07/Photo-credit-to-Reuters.jpg" TargetMode="External"/><Relationship Id="rId43" Type="http://schemas.openxmlformats.org/officeDocument/2006/relationships/image" Target="media/image9.jpg"/><Relationship Id="rId64" Type="http://schemas.openxmlformats.org/officeDocument/2006/relationships/image" Target="media/image16.jpg"/><Relationship Id="rId118" Type="http://schemas.openxmlformats.org/officeDocument/2006/relationships/hyperlink" Target="https://defundracism.org/wp-content/uploads/2021/share-graphics-7-16-2021/SG-AR-MP2-1.jpg" TargetMode="External"/><Relationship Id="rId139" Type="http://schemas.openxmlformats.org/officeDocument/2006/relationships/hyperlink" Target="https://defundracism.org/wp-content/uploads/2021/07/Photo-credit-to-Oren-Ziv_ActiveStills.jpg" TargetMode="External"/><Relationship Id="rId85" Type="http://schemas.openxmlformats.org/officeDocument/2006/relationships/hyperlink" Target="https://defundracism.org/wp-content/uploads/2021/07/SG-Tw-Quote-6.jpg" TargetMode="External"/><Relationship Id="rId150" Type="http://schemas.openxmlformats.org/officeDocument/2006/relationships/image" Target="media/image39.jpg"/><Relationship Id="rId171" Type="http://schemas.openxmlformats.org/officeDocument/2006/relationships/hyperlink" Target="https://defundracism.org/wp-content/uploads/2021/07/Photo-credit-to-Getty-Images.jpg" TargetMode="External"/><Relationship Id="rId192" Type="http://schemas.openxmlformats.org/officeDocument/2006/relationships/hyperlink" Target="https://defundracism.org/wp-content/uploads/2021/07/taylor-turtle-t5nMGRTXGY0-unsplash-scaled.jpg" TargetMode="External"/><Relationship Id="rId12" Type="http://schemas.openxmlformats.org/officeDocument/2006/relationships/hyperlink" Target="https://defundracism.org/wp-content/uploads/2021/07/SG-Tw-MP1-1.jpg" TargetMode="External"/><Relationship Id="rId33" Type="http://schemas.openxmlformats.org/officeDocument/2006/relationships/hyperlink" Target="http://www.defundracism.org/" TargetMode="External"/><Relationship Id="rId108" Type="http://schemas.openxmlformats.org/officeDocument/2006/relationships/hyperlink" Target="https://defundracism.org/wp-content/uploads/2021/share-graphics-7-16-2021/SG-EN-MP2-4.jpg" TargetMode="External"/><Relationship Id="rId129" Type="http://schemas.openxmlformats.org/officeDocument/2006/relationships/image" Target="media/image36.jpg"/><Relationship Id="rId54" Type="http://schemas.openxmlformats.org/officeDocument/2006/relationships/hyperlink" Target="https://defundracism.org/wp-content/uploads/2021/share-graphics-7-16-2021/SG-AR-Quote-7.jpg" TargetMode="External"/><Relationship Id="rId75" Type="http://schemas.openxmlformats.org/officeDocument/2006/relationships/hyperlink" Target="https://defundracism.org/wp-content/uploads/2021/07/SG-Tw-Quote-3.jpg" TargetMode="External"/><Relationship Id="rId96" Type="http://schemas.openxmlformats.org/officeDocument/2006/relationships/hyperlink" Target="https://defundracism.org/wp-content/uploads/2021/share-graphics-7-16-2021/SG-EN-Quote-3.jpg" TargetMode="External"/><Relationship Id="rId140" Type="http://schemas.openxmlformats.org/officeDocument/2006/relationships/hyperlink" Target="https://defundracism.org/wp-content/uploads/2021/07/Photo-credit-to-Oren-Ziv_ActiveStills.jpg" TargetMode="External"/><Relationship Id="rId161" Type="http://schemas.openxmlformats.org/officeDocument/2006/relationships/hyperlink" Target="https://defundracism.org/wp-content/uploads/2021/07/Photo-credit-to-CPT-1-scaled.jpg" TargetMode="External"/><Relationship Id="rId182" Type="http://schemas.openxmlformats.org/officeDocument/2006/relationships/hyperlink" Target="https://defundracism.org/wp-content/uploads/2021/share-graphics-7-16-2021/SG-EN-Quote-2.jpg" TargetMode="External"/><Relationship Id="rId6" Type="http://schemas.openxmlformats.org/officeDocument/2006/relationships/hyperlink" Target="https://defundracism.org/wp-content/uploads/2021/share-graphics-7-16-2021/SG-EN-MP1-6.jpg" TargetMode="External"/><Relationship Id="rId23" Type="http://schemas.openxmlformats.org/officeDocument/2006/relationships/image" Target="media/image3.jpg"/><Relationship Id="rId119" Type="http://schemas.openxmlformats.org/officeDocument/2006/relationships/hyperlink" Target="https://defundracism.org/wp-content/uploads/2021/share-graphics-7-16-2021/SG-EN-Quote-4.jpg" TargetMode="External"/><Relationship Id="rId44" Type="http://schemas.openxmlformats.org/officeDocument/2006/relationships/hyperlink" Target="https://defundracism.org/wp-content/uploads/2021/share-graphics-7-16-2021/SG-AR-Text-4.jpg" TargetMode="External"/><Relationship Id="rId65" Type="http://schemas.openxmlformats.org/officeDocument/2006/relationships/hyperlink" Target="https://defundracism.org/wp-content/uploads/2021/07/SG-Tw-Quote-5.jpg" TargetMode="External"/><Relationship Id="rId86" Type="http://schemas.openxmlformats.org/officeDocument/2006/relationships/image" Target="media/image25.jpg"/><Relationship Id="rId130" Type="http://schemas.openxmlformats.org/officeDocument/2006/relationships/hyperlink" Target="https://defundracism.org/wp-content/uploads/2021/07/Photo-credit-to-CPT-3-scaled.jpg" TargetMode="External"/><Relationship Id="rId151" Type="http://schemas.openxmlformats.org/officeDocument/2006/relationships/hyperlink" Target="https://defundracism.org/wp-content/uploads/2021/share-graphics-7-16-2021/SG-AR-Text-3.jpg" TargetMode="External"/><Relationship Id="rId172" Type="http://schemas.openxmlformats.org/officeDocument/2006/relationships/hyperlink" Target="https://defundracism.org/wp-content/uploads/2021/07/Photo-credit-to-Getty-Images.jpg" TargetMode="External"/><Relationship Id="rId193" Type="http://schemas.openxmlformats.org/officeDocument/2006/relationships/hyperlink" Target="https://defundracism.org/wp-content/uploads/2021/07/taylor-turtle-t5nMGRTXGY0-unsplash-scaled.jpg" TargetMode="External"/><Relationship Id="rId13" Type="http://schemas.openxmlformats.org/officeDocument/2006/relationships/image" Target="media/image2.jpg"/><Relationship Id="rId109" Type="http://schemas.openxmlformats.org/officeDocument/2006/relationships/hyperlink" Target="https://defundracism.org/wp-content/uploads/2021/share-graphics-7-16-2021/SG-EN-MP2-3.jpg" TargetMode="External"/><Relationship Id="rId34" Type="http://schemas.openxmlformats.org/officeDocument/2006/relationships/hyperlink" Target="https://defundracism.org/wp-content/uploads/2021/07/Photo-credit-to-CPT-4-scaled.jpg" TargetMode="External"/><Relationship Id="rId55" Type="http://schemas.openxmlformats.org/officeDocument/2006/relationships/image" Target="media/image14.jpg"/><Relationship Id="rId76" Type="http://schemas.openxmlformats.org/officeDocument/2006/relationships/image" Target="media/image21.jpg"/><Relationship Id="rId97" Type="http://schemas.openxmlformats.org/officeDocument/2006/relationships/image" Target="media/image30.jpg"/><Relationship Id="rId120" Type="http://schemas.openxmlformats.org/officeDocument/2006/relationships/hyperlink" Target="https://defundracism.org/wp-content/uploads/2021/share-graphics-7-16-2021/SG-EN-Quote-4.jpg" TargetMode="External"/><Relationship Id="rId141" Type="http://schemas.openxmlformats.org/officeDocument/2006/relationships/image" Target="media/image37.jpg"/><Relationship Id="rId7" Type="http://schemas.openxmlformats.org/officeDocument/2006/relationships/hyperlink" Target="https://defundracism.org/wp-content/uploads/2021/share-graphics-7-16-2021/SG-EN-MP1-5.jpg" TargetMode="External"/><Relationship Id="rId162" Type="http://schemas.openxmlformats.org/officeDocument/2006/relationships/hyperlink" Target="https://defundracism.org/wp-content/uploads/2021/07/Photo-credit-to-CPT-1-scaled.jpg" TargetMode="External"/><Relationship Id="rId183" Type="http://schemas.openxmlformats.org/officeDocument/2006/relationships/image" Target="media/image44.jpg"/><Relationship Id="rId2" Type="http://schemas.openxmlformats.org/officeDocument/2006/relationships/settings" Target="settings.xml"/><Relationship Id="rId29" Type="http://schemas.openxmlformats.org/officeDocument/2006/relationships/image" Target="media/image5.jpg"/><Relationship Id="rId24" Type="http://schemas.openxmlformats.org/officeDocument/2006/relationships/hyperlink" Target="https://defundracism.org/wp-content/uploads/2021/07/Photo-credit-to-Reuters.jpg" TargetMode="External"/><Relationship Id="rId40" Type="http://schemas.openxmlformats.org/officeDocument/2006/relationships/hyperlink" Target="https://defundracism.org/wp-content/uploads/2021/share-graphics-7-16-2021/SG-EN-Text-4.jpg" TargetMode="External"/><Relationship Id="rId45" Type="http://schemas.openxmlformats.org/officeDocument/2006/relationships/image" Target="media/image10.jpg"/><Relationship Id="rId66" Type="http://schemas.openxmlformats.org/officeDocument/2006/relationships/image" Target="media/image17.jpg"/><Relationship Id="rId87" Type="http://schemas.openxmlformats.org/officeDocument/2006/relationships/hyperlink" Target="https://defundracism.org/wp-content/uploads/2021/share-graphics-7-16-2021/SG-AR-Quote-6.jpg" TargetMode="External"/><Relationship Id="rId110" Type="http://schemas.openxmlformats.org/officeDocument/2006/relationships/hyperlink" Target="https://defundracism.org/wp-content/uploads/2021/share-graphics-7-16-2021/SG-EN-MP2-2.jpg" TargetMode="External"/><Relationship Id="rId115" Type="http://schemas.openxmlformats.org/officeDocument/2006/relationships/hyperlink" Target="https://defundracism.org/wp-content/uploads/2021/share-graphics-7-16-2021/SG-AR-MP2-4.jpg" TargetMode="External"/><Relationship Id="rId131" Type="http://schemas.openxmlformats.org/officeDocument/2006/relationships/hyperlink" Target="https://defundracism.org/wp-content/uploads/2021/07/Photo-credit-to-CPT-3-scaled.jpg" TargetMode="External"/><Relationship Id="rId136" Type="http://schemas.openxmlformats.org/officeDocument/2006/relationships/hyperlink" Target="https://defundracism.org/wp-content/uploads/2021/07/SG-Tw-Text-4.jpg" TargetMode="External"/><Relationship Id="rId157" Type="http://schemas.openxmlformats.org/officeDocument/2006/relationships/hyperlink" Target="https://defundracism.org/wp-content/uploads/2021/07/Photo-credit-to-CPT-1-scaled.jpg" TargetMode="External"/><Relationship Id="rId178" Type="http://schemas.openxmlformats.org/officeDocument/2006/relationships/hyperlink" Target="https://defundracism.org/wp-content/uploads/2021/07/clay-banks-iz_L6KnDAys-unsplash-scaled.jpg" TargetMode="External"/><Relationship Id="rId61" Type="http://schemas.openxmlformats.org/officeDocument/2006/relationships/hyperlink" Target="https://defundracism.org/wp-content/uploads/2021/07/SG-Tw-Text-1.jpg" TargetMode="External"/><Relationship Id="rId82" Type="http://schemas.openxmlformats.org/officeDocument/2006/relationships/hyperlink" Target="https://defundracism.org/wp-content/uploads/2021/07/ehimetalor-akhere-unuabona-6_sJ3GF0p7g-unsplash-scaled.jpg" TargetMode="External"/><Relationship Id="rId152" Type="http://schemas.openxmlformats.org/officeDocument/2006/relationships/hyperlink" Target="https://defundracism.org/wp-content/uploads/2021/share-graphics-7-16-2021/SG-AR-Text-3.jpg" TargetMode="External"/><Relationship Id="rId173" Type="http://schemas.openxmlformats.org/officeDocument/2006/relationships/hyperlink" Target="https://defundracism.org/wp-content/uploads/2021/07/Photo-credit-to-Getty-Images.jpg" TargetMode="External"/><Relationship Id="rId194" Type="http://schemas.openxmlformats.org/officeDocument/2006/relationships/hyperlink" Target="https://defundracism.org/wp-content/uploads/2021/07/taylor-turtle-t5nMGRTXGY0-unsplash-scaled.jpg" TargetMode="External"/><Relationship Id="rId199" Type="http://schemas.openxmlformats.org/officeDocument/2006/relationships/hyperlink" Target="https://defundracism.org/wp-content/uploads/2021/share-graphics-7-16-2021/SG-AR-Text-3.jpg" TargetMode="External"/><Relationship Id="rId19" Type="http://schemas.openxmlformats.org/officeDocument/2006/relationships/hyperlink" Target="https://defundracism.org/wp-content/uploads/2021/share-graphics-7-16-2021/SG-AR-MP1-1.jpg" TargetMode="External"/><Relationship Id="rId14" Type="http://schemas.openxmlformats.org/officeDocument/2006/relationships/hyperlink" Target="https://defundracism.org/wp-content/uploads/2021/share-graphics-7-16-2021/SG-EN-MP1-6-1.jpg" TargetMode="External"/><Relationship Id="rId30" Type="http://schemas.openxmlformats.org/officeDocument/2006/relationships/hyperlink" Target="https://defundracism.org/wp-content/uploads/2021/07/SG-AR-Text-1.jpg" TargetMode="External"/><Relationship Id="rId35" Type="http://schemas.openxmlformats.org/officeDocument/2006/relationships/image" Target="media/image7.jpg"/><Relationship Id="rId56" Type="http://schemas.openxmlformats.org/officeDocument/2006/relationships/hyperlink" Target="https://defundracism.org/wp-content/uploads/2021/07/Photo-credit-to-CPT-2.jpg" TargetMode="External"/><Relationship Id="rId77" Type="http://schemas.openxmlformats.org/officeDocument/2006/relationships/hyperlink" Target="https://defundracism.org/wp-content/uploads/2021/share-graphics-7-16-2021/SG-AR-Quote-3.jpg" TargetMode="External"/><Relationship Id="rId100" Type="http://schemas.openxmlformats.org/officeDocument/2006/relationships/hyperlink" Target="https://defundracism.org/wp-content/uploads/2021/share-graphics-7-16-2021/SG-AR-Text-2.jpg" TargetMode="External"/><Relationship Id="rId105" Type="http://schemas.openxmlformats.org/officeDocument/2006/relationships/hyperlink" Target="https://defundracism.org/wp-content/uploads/2021/07/Photo-credit-to-Reuters.jpg" TargetMode="External"/><Relationship Id="rId126" Type="http://schemas.openxmlformats.org/officeDocument/2006/relationships/image" Target="media/image35.jpg"/><Relationship Id="rId147" Type="http://schemas.openxmlformats.org/officeDocument/2006/relationships/hyperlink" Target="https://defundracism.org/wp-content/uploads/2021/share-graphics-7-16-2021/SG-EN-Text-3.jpg" TargetMode="External"/><Relationship Id="rId168" Type="http://schemas.openxmlformats.org/officeDocument/2006/relationships/hyperlink" Target="https://defundracism.org/wp-content/uploads/2021/07/Photo-credit-to-Getty-Images.jpg" TargetMode="External"/><Relationship Id="rId8" Type="http://schemas.openxmlformats.org/officeDocument/2006/relationships/hyperlink" Target="https://defundracism.org/wp-content/uploads/2021/share-graphics-7-16-2021/SG-EN-MP1-4.jpg" TargetMode="External"/><Relationship Id="rId51" Type="http://schemas.openxmlformats.org/officeDocument/2006/relationships/image" Target="media/image12.jpg"/><Relationship Id="rId72" Type="http://schemas.openxmlformats.org/officeDocument/2006/relationships/hyperlink" Target="https://defundracism.org/wp-content/uploads/2021/07/Photo-credit-to-AFP.jpg" TargetMode="External"/><Relationship Id="rId93" Type="http://schemas.openxmlformats.org/officeDocument/2006/relationships/hyperlink" Target="https://defundracism.org/wp-content/uploads/2021/share-graphics-7-16-2021/SG-AR-Quote-1.jpg" TargetMode="External"/><Relationship Id="rId98" Type="http://schemas.openxmlformats.org/officeDocument/2006/relationships/hyperlink" Target="https://defundracism.org/wp-content/uploads/2021/07/SG-Tw-Text-2.jpg" TargetMode="External"/><Relationship Id="rId121" Type="http://schemas.openxmlformats.org/officeDocument/2006/relationships/image" Target="media/image33.jpg"/><Relationship Id="rId142" Type="http://schemas.openxmlformats.org/officeDocument/2006/relationships/hyperlink" Target="https://defundracism.org/wp-content/uploads/2021/07/Photo-credit-to-Oren-Ziv_ActiveStills.jpg" TargetMode="External"/><Relationship Id="rId163" Type="http://schemas.openxmlformats.org/officeDocument/2006/relationships/hyperlink" Target="https://defundracism.org/wp-content/uploads/2021/share-graphics-7-16-2021/SG-EN-Quote-3.jpg" TargetMode="External"/><Relationship Id="rId184" Type="http://schemas.openxmlformats.org/officeDocument/2006/relationships/hyperlink" Target="https://defundracism.org/wp-content/uploads/2021/07/SG-Tw-Quote-2.jpg" TargetMode="External"/><Relationship Id="rId189" Type="http://schemas.openxmlformats.org/officeDocument/2006/relationships/hyperlink" Target="https://defundracism.org/wp-content/uploads/2021/07/taylor-turtle-t5nMGRTXGY0-unsplash-scaled.jpg" TargetMode="External"/><Relationship Id="rId3" Type="http://schemas.openxmlformats.org/officeDocument/2006/relationships/webSettings" Target="webSettings.xml"/><Relationship Id="rId25" Type="http://schemas.openxmlformats.org/officeDocument/2006/relationships/hyperlink" Target="https://defundracism.org/wp-content/uploads/2021/07/Photo-credit-to-Reuters.jpg" TargetMode="External"/><Relationship Id="rId46" Type="http://schemas.openxmlformats.org/officeDocument/2006/relationships/hyperlink" Target="https://defundracism.org/wp-content/uploads/2021/07/Photo-credit-to-CPT-5-scaled.jpg" TargetMode="External"/><Relationship Id="rId67" Type="http://schemas.openxmlformats.org/officeDocument/2006/relationships/hyperlink" Target="https://defundracism.org/wp-content/uploads/2021/share-graphics-7-16-2021/SG-AR-Quote-5.jpg" TargetMode="External"/><Relationship Id="rId116" Type="http://schemas.openxmlformats.org/officeDocument/2006/relationships/hyperlink" Target="https://defundracism.org/wp-content/uploads/2021/share-graphics-7-16-2021/SG-AR-MP2-3.jpg" TargetMode="External"/><Relationship Id="rId137" Type="http://schemas.openxmlformats.org/officeDocument/2006/relationships/hyperlink" Target="https://defundracism.org/wp-content/uploads/2021/share-graphics-7-16-2021/SG-AR-Text-4.jpg" TargetMode="External"/><Relationship Id="rId158" Type="http://schemas.openxmlformats.org/officeDocument/2006/relationships/image" Target="media/image41.jpg"/><Relationship Id="rId20" Type="http://schemas.openxmlformats.org/officeDocument/2006/relationships/hyperlink" Target="http://www.defundracism.org" TargetMode="External"/><Relationship Id="rId41" Type="http://schemas.openxmlformats.org/officeDocument/2006/relationships/image" Target="media/image8.jpg"/><Relationship Id="rId62" Type="http://schemas.openxmlformats.org/officeDocument/2006/relationships/hyperlink" Target="https://defundracism.org/wp-content/uploads/2021/share-graphics-7-16-2021/SG-AR-Text-1.jpg" TargetMode="External"/><Relationship Id="rId83" Type="http://schemas.openxmlformats.org/officeDocument/2006/relationships/hyperlink" Target="https://defundracism.org/wp-content/uploads/2021/share-graphics-7-16-2021/SG-EN-Quote-6.jpg" TargetMode="External"/><Relationship Id="rId88" Type="http://schemas.openxmlformats.org/officeDocument/2006/relationships/image" Target="media/image26.jpg"/><Relationship Id="rId111" Type="http://schemas.openxmlformats.org/officeDocument/2006/relationships/hyperlink" Target="https://defundracism.org/wp-content/uploads/2021/share-graphics-7-16-2021/SG-EN-MP2-1.jpg" TargetMode="External"/><Relationship Id="rId132" Type="http://schemas.openxmlformats.org/officeDocument/2006/relationships/hyperlink" Target="https://defundracism.org/wp-content/uploads/2021/07/Photo-credit-to-CPT-3-scaled.jpg" TargetMode="External"/><Relationship Id="rId153" Type="http://schemas.openxmlformats.org/officeDocument/2006/relationships/image" Target="media/image40.jpg"/><Relationship Id="rId174" Type="http://schemas.openxmlformats.org/officeDocument/2006/relationships/hyperlink" Target="https://defundracism.org/wp-content/uploads/2021/07/clay-banks-iz_L6KnDAys-unsplash-scaled.jpg" TargetMode="External"/><Relationship Id="rId179" Type="http://schemas.openxmlformats.org/officeDocument/2006/relationships/hyperlink" Target="https://defundracism.org/wp-content/uploads/2021/07/clay-banks-iz_L6KnDAys-unsplash-scaled.jpg" TargetMode="External"/><Relationship Id="rId195" Type="http://schemas.openxmlformats.org/officeDocument/2006/relationships/hyperlink" Target="https://defundracism.org/wp-content/uploads/2021/share-graphics-7-16-2021/SG-EN-Text-3.jpg" TargetMode="External"/><Relationship Id="rId190" Type="http://schemas.openxmlformats.org/officeDocument/2006/relationships/hyperlink" Target="https://defundracism.org/wp-content/uploads/2021/07/taylor-turtle-t5nMGRTXGY0-unsplash-scaled.jpg" TargetMode="External"/><Relationship Id="rId15" Type="http://schemas.openxmlformats.org/officeDocument/2006/relationships/hyperlink" Target="https://defundracism.org/wp-content/uploads/2021/share-graphics-7-16-2021/SG-AR-MP1-5.jpg" TargetMode="External"/><Relationship Id="rId36" Type="http://schemas.openxmlformats.org/officeDocument/2006/relationships/hyperlink" Target="https://defundracism.org/wp-content/uploads/2021/07/Photo-credit-to-CPT-4-scaled.jpg" TargetMode="External"/><Relationship Id="rId57" Type="http://schemas.openxmlformats.org/officeDocument/2006/relationships/image" Target="media/image15.jpg"/><Relationship Id="rId106" Type="http://schemas.openxmlformats.org/officeDocument/2006/relationships/hyperlink" Target="https://defundracism.org/wp-content/uploads/2021/share-graphics-7-16-2021/SG-EN-MP2-6.jpg" TargetMode="External"/><Relationship Id="rId127" Type="http://schemas.openxmlformats.org/officeDocument/2006/relationships/hyperlink" Target="https://defundracism.org/wp-content/uploads/2021/07/Photo-credit-to-CPT-3-scaled.jpg" TargetMode="External"/><Relationship Id="rId10" Type="http://schemas.openxmlformats.org/officeDocument/2006/relationships/hyperlink" Target="https://defundracism.org/wp-content/uploads/2021/share-graphics-7-16-2021/SG-EN-MP1-2.jpg" TargetMode="External"/><Relationship Id="rId31" Type="http://schemas.openxmlformats.org/officeDocument/2006/relationships/image" Target="media/image6.jpg"/><Relationship Id="rId52" Type="http://schemas.openxmlformats.org/officeDocument/2006/relationships/hyperlink" Target="https://defundracism.org/wp-content/uploads/2021/07/SG-Tw-Quote-7.jpg" TargetMode="External"/><Relationship Id="rId73" Type="http://schemas.openxmlformats.org/officeDocument/2006/relationships/hyperlink" Target="https://defundracism.org/wp-content/uploads/2021/share-graphics-7-16-2021/SG-EN-Text-2.jpg" TargetMode="External"/><Relationship Id="rId78" Type="http://schemas.openxmlformats.org/officeDocument/2006/relationships/image" Target="media/image22.jpg"/><Relationship Id="rId94" Type="http://schemas.openxmlformats.org/officeDocument/2006/relationships/image" Target="media/image29.jpg"/><Relationship Id="rId99" Type="http://schemas.openxmlformats.org/officeDocument/2006/relationships/image" Target="media/image31.jpg"/><Relationship Id="rId101" Type="http://schemas.openxmlformats.org/officeDocument/2006/relationships/image" Target="media/image32.jpg"/><Relationship Id="rId122" Type="http://schemas.openxmlformats.org/officeDocument/2006/relationships/hyperlink" Target="https://defundracism.org/wp-content/uploads/2021/07/SG-Tw-Quote-4.jpg" TargetMode="External"/><Relationship Id="rId143" Type="http://schemas.openxmlformats.org/officeDocument/2006/relationships/hyperlink" Target="https://defundracism.org/wp-content/uploads/2021/07/Photo-credit-to-Oren-Ziv_ActiveStills.jpg" TargetMode="External"/><Relationship Id="rId148" Type="http://schemas.openxmlformats.org/officeDocument/2006/relationships/image" Target="media/image38.jpg"/><Relationship Id="rId164" Type="http://schemas.openxmlformats.org/officeDocument/2006/relationships/hyperlink" Target="https://defundracism.org/wp-content/uploads/2021/07/SG-Tw-Text-2.jpg" TargetMode="External"/><Relationship Id="rId169" Type="http://schemas.openxmlformats.org/officeDocument/2006/relationships/image" Target="media/image42.jpg"/><Relationship Id="rId185" Type="http://schemas.openxmlformats.org/officeDocument/2006/relationships/image" Target="media/image45.jpg"/><Relationship Id="rId4" Type="http://schemas.openxmlformats.org/officeDocument/2006/relationships/image" Target="media/image1.png"/><Relationship Id="rId9" Type="http://schemas.openxmlformats.org/officeDocument/2006/relationships/hyperlink" Target="https://defundracism.org/wp-content/uploads/2021/share-graphics-7-16-2021/SG-EN-MP1-3.jpg" TargetMode="External"/><Relationship Id="rId180" Type="http://schemas.openxmlformats.org/officeDocument/2006/relationships/hyperlink" Target="https://defundracism.org/wp-content/uploads/2021/07/clay-banks-iz_L6KnDAys-unsplash-scaled.jpg" TargetMode="External"/><Relationship Id="rId26" Type="http://schemas.openxmlformats.org/officeDocument/2006/relationships/hyperlink" Target="https://defundracism.org/wp-content/uploads/2021/07/SG-EN-Text-1.jpg" TargetMode="External"/><Relationship Id="rId47" Type="http://schemas.openxmlformats.org/officeDocument/2006/relationships/image" Target="media/image11.jpg"/><Relationship Id="rId68" Type="http://schemas.openxmlformats.org/officeDocument/2006/relationships/image" Target="media/image18.jpg"/><Relationship Id="rId89" Type="http://schemas.openxmlformats.org/officeDocument/2006/relationships/hyperlink" Target="https://defundracism.org/wp-content/uploads/2021/07/SG-EN-Quote-1.jpg" TargetMode="External"/><Relationship Id="rId112" Type="http://schemas.openxmlformats.org/officeDocument/2006/relationships/hyperlink" Target="https://defundracism.org/wp-content/uploads/2021/07/SG-Tw-MP1-1.jpg" TargetMode="External"/><Relationship Id="rId133" Type="http://schemas.openxmlformats.org/officeDocument/2006/relationships/hyperlink" Target="https://defundracism.org/wp-content/uploads/2021/07/Photo-credit-to-CPT-3-scaled.jpg" TargetMode="External"/><Relationship Id="rId154" Type="http://schemas.openxmlformats.org/officeDocument/2006/relationships/hyperlink" Target="http://www.defundracism.org" TargetMode="External"/><Relationship Id="rId175" Type="http://schemas.openxmlformats.org/officeDocument/2006/relationships/hyperlink" Target="https://defundracism.org/wp-content/uploads/2021/07/clay-banks-iz_L6KnDAys-unsplash-scaled.jpg" TargetMode="External"/><Relationship Id="rId196" Type="http://schemas.openxmlformats.org/officeDocument/2006/relationships/hyperlink" Target="https://defundracism.org/wp-content/uploads/2021/share-graphics-7-16-2021/SG-EN-Text-3.jpg" TargetMode="External"/><Relationship Id="rId200" Type="http://schemas.openxmlformats.org/officeDocument/2006/relationships/fontTable" Target="fontTable.xml"/><Relationship Id="rId16" Type="http://schemas.openxmlformats.org/officeDocument/2006/relationships/hyperlink" Target="https://defundracism.org/wp-content/uploads/2021/share-graphics-7-16-2021/SG-AR-MP1-4.jpg" TargetMode="External"/><Relationship Id="rId37" Type="http://schemas.openxmlformats.org/officeDocument/2006/relationships/hyperlink" Target="https://defundracism.org/wp-content/uploads/2021/07/Photo-credit-to-CPT-4-scaled.jpg" TargetMode="External"/><Relationship Id="rId58" Type="http://schemas.openxmlformats.org/officeDocument/2006/relationships/hyperlink" Target="https://defundracism.org/wp-content/uploads/2021/07/Photo-credit-to-CPT-2.jpg" TargetMode="External"/><Relationship Id="rId79" Type="http://schemas.openxmlformats.org/officeDocument/2006/relationships/hyperlink" Target="https://defundracism.org/wp-content/uploads/2021/07/ehimetalor-akhere-unuabona-6_sJ3GF0p7g-unsplash-scaled.jpg" TargetMode="External"/><Relationship Id="rId102" Type="http://schemas.openxmlformats.org/officeDocument/2006/relationships/hyperlink" Target="https://defundracism.org/wp-content/uploads/2021/07/Photo-credit-to-Reuters.jpg" TargetMode="External"/><Relationship Id="rId123" Type="http://schemas.openxmlformats.org/officeDocument/2006/relationships/image" Target="media/image34.jpg"/><Relationship Id="rId144" Type="http://schemas.openxmlformats.org/officeDocument/2006/relationships/hyperlink" Target="https://defundracism.org/wp-content/uploads/2021/07/Photo-credit-to-Oren-Ziv_ActiveStills.jpg" TargetMode="External"/><Relationship Id="rId90" Type="http://schemas.openxmlformats.org/officeDocument/2006/relationships/image" Target="media/image27.jpg"/><Relationship Id="rId165" Type="http://schemas.openxmlformats.org/officeDocument/2006/relationships/hyperlink" Target="https://defundracism.org/wp-content/uploads/2021/share-graphics-7-16-2021/SG-AR-Text-2.jpg" TargetMode="External"/><Relationship Id="rId186" Type="http://schemas.openxmlformats.org/officeDocument/2006/relationships/hyperlink" Target="https://defundracism.org/wp-content/uploads/2021/share-graphics-7-16-2021/SG-AR-Quote-2.jpg" TargetMode="External"/><Relationship Id="rId27" Type="http://schemas.openxmlformats.org/officeDocument/2006/relationships/image" Target="media/image4.jpg"/><Relationship Id="rId48" Type="http://schemas.openxmlformats.org/officeDocument/2006/relationships/hyperlink" Target="https://defundracism.org/wp-content/uploads/2021/07/Photo-credit-to-CPT-5-scaled.jpg" TargetMode="External"/><Relationship Id="rId69" Type="http://schemas.openxmlformats.org/officeDocument/2006/relationships/hyperlink" Target="https://defundracism.org/wp-content/uploads/2021/07/Photo-credit-to-AFP.jpg" TargetMode="External"/><Relationship Id="rId113" Type="http://schemas.openxmlformats.org/officeDocument/2006/relationships/hyperlink" Target="https://defundracism.org/wp-content/uploads/2021/07/SG-AR-MP2-6.jpg" TargetMode="External"/><Relationship Id="rId134" Type="http://schemas.openxmlformats.org/officeDocument/2006/relationships/hyperlink" Target="https://defundracism.org/wp-content/uploads/2021/share-graphics-7-16-2021/SG-EN-Text-4.jpg" TargetMode="External"/><Relationship Id="rId80" Type="http://schemas.openxmlformats.org/officeDocument/2006/relationships/image" Target="media/image23.jpg"/><Relationship Id="rId155" Type="http://schemas.openxmlformats.org/officeDocument/2006/relationships/hyperlink" Target="http://www.defundracism.org" TargetMode="External"/><Relationship Id="rId176" Type="http://schemas.openxmlformats.org/officeDocument/2006/relationships/image" Target="media/image43.jpg"/><Relationship Id="rId197" Type="http://schemas.openxmlformats.org/officeDocument/2006/relationships/hyperlink" Target="https://defundracism.org/wp-content/uploads/2021/07/SG-Tw-Text-3.jpg" TargetMode="External"/><Relationship Id="rId201" Type="http://schemas.openxmlformats.org/officeDocument/2006/relationships/theme" Target="theme/theme1.xml"/><Relationship Id="rId17" Type="http://schemas.openxmlformats.org/officeDocument/2006/relationships/hyperlink" Target="https://defundracism.org/wp-content/uploads/2021/share-graphics-7-16-2021/SG-AR-MP1-3.jpg" TargetMode="External"/><Relationship Id="rId38" Type="http://schemas.openxmlformats.org/officeDocument/2006/relationships/hyperlink" Target="http://www.defundracism.org" TargetMode="External"/><Relationship Id="rId59" Type="http://schemas.openxmlformats.org/officeDocument/2006/relationships/hyperlink" Target="https://defundracism.org/wp-content/uploads/2021/07/Photo-credit-to-CPT-2.jpg" TargetMode="External"/><Relationship Id="rId103" Type="http://schemas.openxmlformats.org/officeDocument/2006/relationships/hyperlink" Target="https://defundracism.org/wp-content/uploads/2021/07/Photo-credit-to-Reuters.jpg" TargetMode="External"/><Relationship Id="rId124" Type="http://schemas.openxmlformats.org/officeDocument/2006/relationships/hyperlink" Target="https://defundracism.org/wp-content/uploads/2021/share-graphics-7-16-2021/SG-AR-Quote-4.jpg" TargetMode="External"/><Relationship Id="rId70" Type="http://schemas.openxmlformats.org/officeDocument/2006/relationships/image" Target="media/image19.jpg"/><Relationship Id="rId91" Type="http://schemas.openxmlformats.org/officeDocument/2006/relationships/hyperlink" Target="https://defundracism.org/wp-content/uploads/2021/07/SG-Tw-Quote-1.jpg" TargetMode="External"/><Relationship Id="rId145" Type="http://schemas.openxmlformats.org/officeDocument/2006/relationships/hyperlink" Target="https://defundracism.org/wp-content/uploads/2021/07/Photo-credit-to-Oren-Ziv_ActiveStills.jpg" TargetMode="External"/><Relationship Id="rId166" Type="http://schemas.openxmlformats.org/officeDocument/2006/relationships/hyperlink" Target="https://defundracism.org/wp-content/uploads/2021/share-graphics-7-16-2021/SG-AR-Text-2.jpg" TargetMode="External"/><Relationship Id="rId187" Type="http://schemas.openxmlformats.org/officeDocument/2006/relationships/hyperlink" Target="https://defundracism.org/wp-content/uploads/2021/share-graphics-7-16-2021/SG-AR-Quote-2.jpg" TargetMode="External"/><Relationship Id="rId1" Type="http://schemas.openxmlformats.org/officeDocument/2006/relationships/styles" Target="styles.xml"/><Relationship Id="rId28" Type="http://schemas.openxmlformats.org/officeDocument/2006/relationships/hyperlink" Target="https://defundracism.org/wp-content/uploads/2021/07/SG-Tw-Text-1.jpg" TargetMode="External"/><Relationship Id="rId49" Type="http://schemas.openxmlformats.org/officeDocument/2006/relationships/hyperlink" Target="https://defundracism.org/wp-content/uploads/2021/07/Photo-credit-to-CPT-5-scaled.jpg" TargetMode="External"/><Relationship Id="rId114" Type="http://schemas.openxmlformats.org/officeDocument/2006/relationships/hyperlink" Target="https://defundracism.org/wp-content/uploads/2021/share-graphics-7-16-2021/SG-AR-MP2-5.jpg" TargetMode="External"/><Relationship Id="rId60" Type="http://schemas.openxmlformats.org/officeDocument/2006/relationships/hyperlink" Target="https://defundracism.org/wp-content/uploads/2021/share-graphics-7-16-2021/SG-EN-Text-1.jpg" TargetMode="External"/><Relationship Id="rId81" Type="http://schemas.openxmlformats.org/officeDocument/2006/relationships/hyperlink" Target="https://defundracism.org/wp-content/uploads/2021/07/ehimetalor-akhere-unuabona-6_sJ3GF0p7g-unsplash-scaled.jpg" TargetMode="External"/><Relationship Id="rId135" Type="http://schemas.openxmlformats.org/officeDocument/2006/relationships/hyperlink" Target="https://defundracism.org/wp-content/uploads/2021/share-graphics-7-16-2021/SG-EN-Text-4.jpg" TargetMode="External"/><Relationship Id="rId156" Type="http://schemas.openxmlformats.org/officeDocument/2006/relationships/hyperlink" Target="https://defundracism.org/wp-content/uploads/2021/07/Photo-credit-to-CPT-1-scaled.jpg" TargetMode="External"/><Relationship Id="rId177" Type="http://schemas.openxmlformats.org/officeDocument/2006/relationships/hyperlink" Target="https://defundracism.org/wp-content/uploads/2021/07/clay-banks-iz_L6KnDAys-unsplash-scaled.jpg" TargetMode="External"/><Relationship Id="rId198" Type="http://schemas.openxmlformats.org/officeDocument/2006/relationships/hyperlink" Target="https://defundracism.org/wp-content/uploads/2021/share-graphics-7-16-2021/SG-AR-Text-3.jpg" TargetMode="External"/><Relationship Id="rId18" Type="http://schemas.openxmlformats.org/officeDocument/2006/relationships/hyperlink" Target="https://defundracism.org/wp-content/uploads/2021/share-graphics-7-16-2021/SG-AR-MP1-2.jpg" TargetMode="External"/><Relationship Id="rId39" Type="http://schemas.openxmlformats.org/officeDocument/2006/relationships/hyperlink" Target="http://www.defundracism.org" TargetMode="External"/><Relationship Id="rId50" Type="http://schemas.openxmlformats.org/officeDocument/2006/relationships/hyperlink" Target="https://defundracism.org/wp-content/uploads/2021/share-graphics-7-16-2021/SG-EN-Quote-7.jpg" TargetMode="External"/><Relationship Id="rId104" Type="http://schemas.openxmlformats.org/officeDocument/2006/relationships/hyperlink" Target="https://defundracism.org/wp-content/uploads/2021/07/Photo-credit-to-Reuters.jpg" TargetMode="External"/><Relationship Id="rId125" Type="http://schemas.openxmlformats.org/officeDocument/2006/relationships/hyperlink" Target="https://defundracism.org/wp-content/uploads/2021/share-graphics-7-16-2021/SG-AR-Quote-4.jpg" TargetMode="External"/><Relationship Id="rId146" Type="http://schemas.openxmlformats.org/officeDocument/2006/relationships/hyperlink" Target="https://defundracism.org/wp-content/uploads/2021/share-graphics-7-16-2021/SG-EN-Text-3.jpg" TargetMode="External"/><Relationship Id="rId167" Type="http://schemas.openxmlformats.org/officeDocument/2006/relationships/hyperlink" Target="https://defundracism.org/wp-content/uploads/2021/07/Photo-credit-to-Getty-Images.jpg" TargetMode="External"/><Relationship Id="rId188" Type="http://schemas.openxmlformats.org/officeDocument/2006/relationships/image" Target="media/image46.jpg"/><Relationship Id="rId71" Type="http://schemas.openxmlformats.org/officeDocument/2006/relationships/hyperlink" Target="https://defundracism.org/wp-content/uploads/2021/07/Photo-credit-to-AFP.jpg" TargetMode="External"/><Relationship Id="rId92"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11238</Words>
  <Characters>64060</Characters>
  <Application>Microsoft Office Word</Application>
  <DocSecurity>0</DocSecurity>
  <Lines>533</Lines>
  <Paragraphs>150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75148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Fairer Kaffee</cp:lastModifiedBy>
  <cp:revision>3</cp:revision>
  <dcterms:created xsi:type="dcterms:W3CDTF">2021-07-18T13:10:00Z</dcterms:created>
  <dcterms:modified xsi:type="dcterms:W3CDTF">2021-07-25T08:52:00Z</dcterms:modified>
</cp:coreProperties>
</file>